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13" w:type="dxa"/>
        <w:tblLayout w:type="fixed"/>
        <w:tblLook w:val="0000"/>
      </w:tblPr>
      <w:tblGrid>
        <w:gridCol w:w="3085"/>
        <w:gridCol w:w="5528"/>
      </w:tblGrid>
      <w:tr w:rsidR="00933C71" w:rsidRPr="00F01D5D" w:rsidTr="00314F78">
        <w:tc>
          <w:tcPr>
            <w:tcW w:w="3085" w:type="dxa"/>
          </w:tcPr>
          <w:p w:rsidR="00933C71" w:rsidRPr="00F01D5D" w:rsidRDefault="00933C71" w:rsidP="00A84F96">
            <w:pPr>
              <w:jc w:val="center"/>
              <w:rPr>
                <w:b/>
                <w:bCs/>
              </w:rPr>
            </w:pPr>
            <w:r w:rsidRPr="00F01D5D">
              <w:rPr>
                <w:b/>
                <w:bCs/>
              </w:rPr>
              <w:t>BỘ TÀI CHÍNH</w:t>
            </w:r>
          </w:p>
        </w:tc>
        <w:tc>
          <w:tcPr>
            <w:tcW w:w="5528" w:type="dxa"/>
            <w:vMerge w:val="restart"/>
          </w:tcPr>
          <w:p w:rsidR="00933C71" w:rsidRPr="00F01D5D" w:rsidRDefault="00933C71" w:rsidP="00A84F96">
            <w:pPr>
              <w:pStyle w:val="Heading2"/>
              <w:ind w:firstLine="41"/>
              <w:jc w:val="center"/>
              <w:rPr>
                <w:rFonts w:ascii="Times New Roman" w:hAnsi="Times New Roman"/>
                <w:b/>
                <w:bCs/>
                <w:i w:val="0"/>
                <w:sz w:val="24"/>
                <w:szCs w:val="24"/>
              </w:rPr>
            </w:pPr>
            <w:r w:rsidRPr="00F01D5D">
              <w:rPr>
                <w:rFonts w:ascii="Times New Roman" w:hAnsi="Times New Roman"/>
                <w:b/>
                <w:bCs/>
                <w:i w:val="0"/>
                <w:sz w:val="24"/>
                <w:szCs w:val="24"/>
              </w:rPr>
              <w:t xml:space="preserve">CỘNG HOÀ XÃ HỘI CHỦ NGHĨA VIỆT </w:t>
            </w:r>
            <w:smartTag w:uri="urn:schemas-microsoft-com:office:smarttags" w:element="place">
              <w:smartTag w:uri="urn:schemas-microsoft-com:office:smarttags" w:element="country-region">
                <w:r w:rsidRPr="00F01D5D">
                  <w:rPr>
                    <w:rFonts w:ascii="Times New Roman" w:hAnsi="Times New Roman"/>
                    <w:b/>
                    <w:bCs/>
                    <w:i w:val="0"/>
                    <w:sz w:val="24"/>
                    <w:szCs w:val="24"/>
                  </w:rPr>
                  <w:t>NAM</w:t>
                </w:r>
              </w:smartTag>
            </w:smartTag>
          </w:p>
          <w:p w:rsidR="00933C71" w:rsidRPr="00F01D5D" w:rsidRDefault="00933C71" w:rsidP="00A84F96">
            <w:pPr>
              <w:jc w:val="center"/>
              <w:rPr>
                <w:b/>
                <w:bCs/>
                <w:sz w:val="28"/>
                <w:szCs w:val="28"/>
              </w:rPr>
            </w:pPr>
            <w:r w:rsidRPr="00F01D5D">
              <w:rPr>
                <w:b/>
                <w:bCs/>
                <w:sz w:val="28"/>
                <w:szCs w:val="28"/>
              </w:rPr>
              <w:t>Độc lập - Tự do - Hạnh phúc</w:t>
            </w:r>
          </w:p>
          <w:p w:rsidR="00933C71" w:rsidRPr="00933C71" w:rsidRDefault="00124B98" w:rsidP="00A84F96">
            <w:pPr>
              <w:jc w:val="center"/>
              <w:rPr>
                <w:bCs/>
                <w:sz w:val="28"/>
                <w:szCs w:val="28"/>
              </w:rPr>
            </w:pPr>
            <w:r w:rsidRPr="00124B98">
              <w:rPr>
                <w:rFonts w:ascii=".VnFree" w:hAnsi=".VnFree"/>
              </w:rPr>
              <w:t>------------------------------------------</w:t>
            </w:r>
          </w:p>
          <w:p w:rsidR="00D54DCE" w:rsidRDefault="00933C71">
            <w:pPr>
              <w:pStyle w:val="Heading6"/>
              <w:ind w:left="-108" w:firstLine="7"/>
              <w:jc w:val="left"/>
              <w:rPr>
                <w:rFonts w:ascii="Times New Roman" w:hAnsi="Times New Roman"/>
                <w:b w:val="0"/>
                <w:bCs/>
                <w:i w:val="0"/>
                <w:sz w:val="24"/>
                <w:szCs w:val="24"/>
              </w:rPr>
            </w:pPr>
            <w:r w:rsidRPr="00F01D5D">
              <w:rPr>
                <w:rFonts w:ascii="Times New Roman" w:hAnsi="Times New Roman"/>
                <w:b w:val="0"/>
                <w:bCs/>
                <w:szCs w:val="28"/>
              </w:rPr>
              <w:t xml:space="preserve">           Hà Nội, ngà</w:t>
            </w:r>
            <w:r w:rsidR="006F7B7B">
              <w:rPr>
                <w:rFonts w:ascii="Times New Roman" w:hAnsi="Times New Roman"/>
                <w:b w:val="0"/>
                <w:bCs/>
                <w:szCs w:val="28"/>
              </w:rPr>
              <w:t xml:space="preserve">y 15 </w:t>
            </w:r>
            <w:r w:rsidRPr="00F01D5D">
              <w:rPr>
                <w:rFonts w:ascii="Times New Roman" w:hAnsi="Times New Roman"/>
                <w:b w:val="0"/>
                <w:bCs/>
                <w:szCs w:val="28"/>
              </w:rPr>
              <w:t>thán</w:t>
            </w:r>
            <w:r>
              <w:rPr>
                <w:rFonts w:ascii="Times New Roman" w:hAnsi="Times New Roman"/>
                <w:b w:val="0"/>
                <w:bCs/>
                <w:szCs w:val="28"/>
              </w:rPr>
              <w:t>g 11 n</w:t>
            </w:r>
            <w:r w:rsidRPr="00F01D5D">
              <w:rPr>
                <w:rFonts w:ascii="Times New Roman" w:hAnsi="Times New Roman"/>
                <w:b w:val="0"/>
                <w:bCs/>
                <w:szCs w:val="28"/>
              </w:rPr>
              <w:t>ăm 201</w:t>
            </w:r>
            <w:r>
              <w:rPr>
                <w:rFonts w:ascii="Times New Roman" w:hAnsi="Times New Roman"/>
                <w:b w:val="0"/>
                <w:bCs/>
                <w:szCs w:val="28"/>
              </w:rPr>
              <w:t>6</w:t>
            </w:r>
          </w:p>
        </w:tc>
      </w:tr>
      <w:tr w:rsidR="00933C71" w:rsidRPr="00F01D5D" w:rsidTr="00314F78">
        <w:trPr>
          <w:trHeight w:val="428"/>
        </w:trPr>
        <w:tc>
          <w:tcPr>
            <w:tcW w:w="3085" w:type="dxa"/>
          </w:tcPr>
          <w:p w:rsidR="00933C71" w:rsidRPr="00F01D5D" w:rsidRDefault="00124B98" w:rsidP="00A84F96">
            <w:pPr>
              <w:jc w:val="center"/>
              <w:rPr>
                <w:bCs/>
                <w:sz w:val="26"/>
                <w:szCs w:val="26"/>
              </w:rPr>
            </w:pPr>
            <w:r w:rsidRPr="00124B98">
              <w:rPr>
                <w:noProof/>
              </w:rPr>
              <w:pict>
                <v:line id="_x0000_s1026" style="position:absolute;left:0;text-align:left;z-index:2;mso-position-horizontal-relative:text;mso-position-vertical-relative:text" from="47.05pt,4.2pt" to="92.05pt,4.2pt"/>
              </w:pict>
            </w:r>
          </w:p>
          <w:p w:rsidR="00933C71" w:rsidRDefault="00933C71">
            <w:pPr>
              <w:jc w:val="center"/>
              <w:rPr>
                <w:bCs/>
                <w:sz w:val="26"/>
                <w:szCs w:val="26"/>
              </w:rPr>
            </w:pPr>
          </w:p>
          <w:p w:rsidR="00D54DCE" w:rsidRDefault="00933C71">
            <w:pPr>
              <w:jc w:val="center"/>
              <w:rPr>
                <w:bCs/>
                <w:sz w:val="26"/>
                <w:szCs w:val="26"/>
              </w:rPr>
            </w:pPr>
            <w:r w:rsidRPr="00F01D5D">
              <w:rPr>
                <w:bCs/>
                <w:sz w:val="26"/>
                <w:szCs w:val="26"/>
              </w:rPr>
              <w:t>Số:</w:t>
            </w:r>
            <w:r w:rsidR="006F7B7B">
              <w:rPr>
                <w:bCs/>
                <w:sz w:val="26"/>
                <w:szCs w:val="26"/>
              </w:rPr>
              <w:t xml:space="preserve"> 307</w:t>
            </w:r>
            <w:r w:rsidRPr="00F01D5D">
              <w:rPr>
                <w:bCs/>
                <w:sz w:val="26"/>
                <w:szCs w:val="26"/>
              </w:rPr>
              <w:t>/201</w:t>
            </w:r>
            <w:r>
              <w:rPr>
                <w:bCs/>
                <w:sz w:val="26"/>
                <w:szCs w:val="26"/>
              </w:rPr>
              <w:t>6</w:t>
            </w:r>
            <w:r w:rsidRPr="00F01D5D">
              <w:rPr>
                <w:bCs/>
                <w:sz w:val="26"/>
                <w:szCs w:val="26"/>
              </w:rPr>
              <w:t>/TT-BTC</w:t>
            </w:r>
          </w:p>
        </w:tc>
        <w:tc>
          <w:tcPr>
            <w:tcW w:w="5528" w:type="dxa"/>
            <w:vMerge/>
          </w:tcPr>
          <w:p w:rsidR="00933C71" w:rsidRPr="00F01D5D" w:rsidRDefault="00933C71" w:rsidP="00E627A7">
            <w:pPr>
              <w:pStyle w:val="Heading6"/>
              <w:ind w:left="-108" w:firstLine="7"/>
              <w:jc w:val="left"/>
              <w:rPr>
                <w:b w:val="0"/>
                <w:bCs/>
                <w:szCs w:val="28"/>
              </w:rPr>
            </w:pPr>
          </w:p>
        </w:tc>
      </w:tr>
      <w:tr w:rsidR="00933C71" w:rsidRPr="00F01D5D" w:rsidTr="00314F78">
        <w:tc>
          <w:tcPr>
            <w:tcW w:w="3085" w:type="dxa"/>
          </w:tcPr>
          <w:p w:rsidR="00933C71" w:rsidRPr="00F01D5D" w:rsidRDefault="00933C71" w:rsidP="00A84F96">
            <w:pPr>
              <w:jc w:val="center"/>
            </w:pPr>
          </w:p>
        </w:tc>
        <w:tc>
          <w:tcPr>
            <w:tcW w:w="5528" w:type="dxa"/>
            <w:vMerge/>
          </w:tcPr>
          <w:p w:rsidR="00933C71" w:rsidRDefault="00933C71">
            <w:pPr>
              <w:pStyle w:val="Heading6"/>
              <w:ind w:left="-108" w:firstLine="7"/>
              <w:jc w:val="left"/>
              <w:rPr>
                <w:rFonts w:ascii="Times New Roman" w:hAnsi="Times New Roman"/>
                <w:b w:val="0"/>
                <w:bCs/>
                <w:szCs w:val="28"/>
              </w:rPr>
            </w:pPr>
          </w:p>
        </w:tc>
      </w:tr>
    </w:tbl>
    <w:p w:rsidR="00933C71" w:rsidRDefault="00933C71" w:rsidP="00485299">
      <w:pPr>
        <w:spacing w:before="120"/>
        <w:jc w:val="center"/>
      </w:pPr>
    </w:p>
    <w:p w:rsidR="00933C71" w:rsidRPr="005B6368" w:rsidRDefault="00933C71" w:rsidP="00485299">
      <w:pPr>
        <w:spacing w:before="120"/>
        <w:jc w:val="center"/>
        <w:rPr>
          <w:b/>
          <w:bCs/>
          <w:sz w:val="28"/>
          <w:szCs w:val="28"/>
        </w:rPr>
      </w:pPr>
      <w:r>
        <w:rPr>
          <w:b/>
          <w:bCs/>
          <w:sz w:val="28"/>
          <w:szCs w:val="28"/>
        </w:rPr>
        <w:t>THÔNG TƯ</w:t>
      </w:r>
    </w:p>
    <w:p w:rsidR="00933C71" w:rsidRDefault="00933C71" w:rsidP="009C3493">
      <w:pPr>
        <w:jc w:val="center"/>
        <w:rPr>
          <w:b/>
          <w:bCs/>
          <w:sz w:val="28"/>
          <w:szCs w:val="28"/>
        </w:rPr>
      </w:pPr>
      <w:r>
        <w:rPr>
          <w:b/>
          <w:bCs/>
          <w:sz w:val="28"/>
          <w:szCs w:val="28"/>
        </w:rPr>
        <w:t xml:space="preserve">Quy định </w:t>
      </w:r>
      <w:r w:rsidRPr="00F01D5D">
        <w:rPr>
          <w:b/>
          <w:bCs/>
          <w:sz w:val="28"/>
          <w:szCs w:val="28"/>
        </w:rPr>
        <w:t>mức thu,</w:t>
      </w:r>
      <w:r>
        <w:rPr>
          <w:b/>
          <w:bCs/>
          <w:sz w:val="28"/>
          <w:szCs w:val="28"/>
        </w:rPr>
        <w:t xml:space="preserve"> ch</w:t>
      </w:r>
      <w:r w:rsidRPr="00F903B9">
        <w:rPr>
          <w:b/>
          <w:bCs/>
          <w:sz w:val="28"/>
          <w:szCs w:val="28"/>
        </w:rPr>
        <w:t>ế</w:t>
      </w:r>
      <w:r>
        <w:rPr>
          <w:b/>
          <w:bCs/>
          <w:sz w:val="28"/>
          <w:szCs w:val="28"/>
        </w:rPr>
        <w:t xml:space="preserve"> đ</w:t>
      </w:r>
      <w:r w:rsidRPr="00F903B9">
        <w:rPr>
          <w:b/>
          <w:bCs/>
          <w:sz w:val="28"/>
          <w:szCs w:val="28"/>
        </w:rPr>
        <w:t>ộ</w:t>
      </w:r>
      <w:r>
        <w:rPr>
          <w:b/>
          <w:bCs/>
          <w:sz w:val="28"/>
          <w:szCs w:val="28"/>
        </w:rPr>
        <w:t xml:space="preserve"> thu</w:t>
      </w:r>
      <w:r w:rsidRPr="00F01D5D">
        <w:rPr>
          <w:b/>
          <w:bCs/>
          <w:sz w:val="28"/>
          <w:szCs w:val="28"/>
        </w:rPr>
        <w:t>, nộp, quản lý</w:t>
      </w:r>
      <w:r>
        <w:rPr>
          <w:b/>
          <w:bCs/>
          <w:sz w:val="28"/>
          <w:szCs w:val="28"/>
        </w:rPr>
        <w:t xml:space="preserve"> v</w:t>
      </w:r>
      <w:r w:rsidRPr="00F903B9">
        <w:rPr>
          <w:b/>
          <w:bCs/>
          <w:sz w:val="28"/>
          <w:szCs w:val="28"/>
        </w:rPr>
        <w:t>à</w:t>
      </w:r>
      <w:r>
        <w:rPr>
          <w:b/>
          <w:bCs/>
          <w:sz w:val="28"/>
          <w:szCs w:val="28"/>
        </w:rPr>
        <w:t xml:space="preserve"> s</w:t>
      </w:r>
      <w:r w:rsidRPr="00F903B9">
        <w:rPr>
          <w:b/>
          <w:bCs/>
          <w:sz w:val="28"/>
          <w:szCs w:val="28"/>
        </w:rPr>
        <w:t>ử</w:t>
      </w:r>
      <w:r>
        <w:rPr>
          <w:b/>
          <w:bCs/>
          <w:sz w:val="28"/>
          <w:szCs w:val="28"/>
        </w:rPr>
        <w:t xml:space="preserve"> d</w:t>
      </w:r>
      <w:r w:rsidRPr="00F903B9">
        <w:rPr>
          <w:b/>
          <w:bCs/>
          <w:sz w:val="28"/>
          <w:szCs w:val="28"/>
        </w:rPr>
        <w:t>ụng</w:t>
      </w:r>
    </w:p>
    <w:p w:rsidR="00933C71" w:rsidRDefault="00933C71">
      <w:pPr>
        <w:jc w:val="center"/>
        <w:rPr>
          <w:b/>
          <w:bCs/>
          <w:sz w:val="28"/>
          <w:szCs w:val="28"/>
        </w:rPr>
      </w:pPr>
      <w:r>
        <w:rPr>
          <w:b/>
          <w:bCs/>
          <w:sz w:val="28"/>
          <w:szCs w:val="28"/>
        </w:rPr>
        <w:t>ph</w:t>
      </w:r>
      <w:r w:rsidRPr="00F01D5D">
        <w:rPr>
          <w:b/>
          <w:bCs/>
          <w:sz w:val="28"/>
          <w:szCs w:val="28"/>
        </w:rPr>
        <w:t>í</w:t>
      </w:r>
      <w:r>
        <w:rPr>
          <w:b/>
          <w:bCs/>
          <w:sz w:val="28"/>
          <w:szCs w:val="28"/>
        </w:rPr>
        <w:t xml:space="preserve"> quy</w:t>
      </w:r>
      <w:r w:rsidRPr="00962D22">
        <w:rPr>
          <w:b/>
          <w:bCs/>
          <w:sz w:val="28"/>
          <w:szCs w:val="28"/>
        </w:rPr>
        <w:t>ền</w:t>
      </w:r>
      <w:r>
        <w:rPr>
          <w:b/>
          <w:bCs/>
          <w:sz w:val="28"/>
          <w:szCs w:val="28"/>
        </w:rPr>
        <w:t xml:space="preserve"> cung c</w:t>
      </w:r>
      <w:r w:rsidRPr="00962D22">
        <w:rPr>
          <w:b/>
          <w:bCs/>
          <w:sz w:val="28"/>
          <w:szCs w:val="28"/>
        </w:rPr>
        <w:t>ấp</w:t>
      </w:r>
      <w:r>
        <w:rPr>
          <w:b/>
          <w:bCs/>
          <w:sz w:val="28"/>
          <w:szCs w:val="28"/>
        </w:rPr>
        <w:t xml:space="preserve"> d</w:t>
      </w:r>
      <w:r w:rsidRPr="00962D22">
        <w:rPr>
          <w:b/>
          <w:bCs/>
          <w:sz w:val="28"/>
          <w:szCs w:val="28"/>
        </w:rPr>
        <w:t>ịch</w:t>
      </w:r>
      <w:r>
        <w:rPr>
          <w:b/>
          <w:bCs/>
          <w:sz w:val="28"/>
          <w:szCs w:val="28"/>
        </w:rPr>
        <w:t xml:space="preserve"> v</w:t>
      </w:r>
      <w:r w:rsidRPr="00962D22">
        <w:rPr>
          <w:b/>
          <w:bCs/>
          <w:sz w:val="28"/>
          <w:szCs w:val="28"/>
        </w:rPr>
        <w:t>ụ</w:t>
      </w:r>
      <w:r>
        <w:rPr>
          <w:b/>
          <w:bCs/>
          <w:sz w:val="28"/>
          <w:szCs w:val="28"/>
        </w:rPr>
        <w:t xml:space="preserve"> truy</w:t>
      </w:r>
      <w:r w:rsidRPr="00962D22">
        <w:rPr>
          <w:b/>
          <w:bCs/>
          <w:sz w:val="28"/>
          <w:szCs w:val="28"/>
        </w:rPr>
        <w:t>ền</w:t>
      </w:r>
      <w:r>
        <w:rPr>
          <w:b/>
          <w:bCs/>
          <w:sz w:val="28"/>
          <w:szCs w:val="28"/>
        </w:rPr>
        <w:t xml:space="preserve"> h</w:t>
      </w:r>
      <w:r w:rsidRPr="00962D22">
        <w:rPr>
          <w:b/>
          <w:bCs/>
          <w:sz w:val="28"/>
          <w:szCs w:val="28"/>
        </w:rPr>
        <w:t>ình</w:t>
      </w:r>
      <w:r>
        <w:rPr>
          <w:b/>
          <w:bCs/>
          <w:sz w:val="28"/>
          <w:szCs w:val="28"/>
        </w:rPr>
        <w:t xml:space="preserve"> tr</w:t>
      </w:r>
      <w:r w:rsidRPr="00962D22">
        <w:rPr>
          <w:b/>
          <w:bCs/>
          <w:sz w:val="28"/>
          <w:szCs w:val="28"/>
        </w:rPr>
        <w:t>ả</w:t>
      </w:r>
      <w:r>
        <w:rPr>
          <w:b/>
          <w:bCs/>
          <w:sz w:val="28"/>
          <w:szCs w:val="28"/>
        </w:rPr>
        <w:t xml:space="preserve"> ti</w:t>
      </w:r>
      <w:r w:rsidRPr="00962D22">
        <w:rPr>
          <w:b/>
          <w:bCs/>
          <w:sz w:val="28"/>
          <w:szCs w:val="28"/>
        </w:rPr>
        <w:t>ề</w:t>
      </w:r>
      <w:r>
        <w:rPr>
          <w:b/>
          <w:bCs/>
          <w:sz w:val="28"/>
          <w:szCs w:val="28"/>
        </w:rPr>
        <w:t>n v</w:t>
      </w:r>
      <w:r w:rsidRPr="00962D22">
        <w:rPr>
          <w:b/>
          <w:bCs/>
          <w:sz w:val="28"/>
          <w:szCs w:val="28"/>
        </w:rPr>
        <w:t>à</w:t>
      </w:r>
      <w:r>
        <w:rPr>
          <w:b/>
          <w:bCs/>
          <w:sz w:val="28"/>
          <w:szCs w:val="28"/>
        </w:rPr>
        <w:t xml:space="preserve"> l</w:t>
      </w:r>
      <w:r w:rsidRPr="00962D22">
        <w:rPr>
          <w:b/>
          <w:bCs/>
          <w:sz w:val="28"/>
          <w:szCs w:val="28"/>
        </w:rPr>
        <w:t>ệ</w:t>
      </w:r>
      <w:r>
        <w:rPr>
          <w:b/>
          <w:bCs/>
          <w:sz w:val="28"/>
          <w:szCs w:val="28"/>
        </w:rPr>
        <w:t xml:space="preserve"> ph</w:t>
      </w:r>
      <w:r w:rsidRPr="00962D22">
        <w:rPr>
          <w:b/>
          <w:bCs/>
          <w:sz w:val="28"/>
          <w:szCs w:val="28"/>
        </w:rPr>
        <w:t>í</w:t>
      </w:r>
      <w:r>
        <w:rPr>
          <w:b/>
          <w:bCs/>
          <w:sz w:val="28"/>
          <w:szCs w:val="28"/>
        </w:rPr>
        <w:t xml:space="preserve"> c</w:t>
      </w:r>
      <w:r w:rsidRPr="00962D22">
        <w:rPr>
          <w:b/>
          <w:bCs/>
          <w:sz w:val="28"/>
          <w:szCs w:val="28"/>
        </w:rPr>
        <w:t>ấp</w:t>
      </w:r>
    </w:p>
    <w:p w:rsidR="00933C71" w:rsidRDefault="002416B6">
      <w:pPr>
        <w:jc w:val="center"/>
        <w:rPr>
          <w:b/>
          <w:bCs/>
          <w:sz w:val="28"/>
          <w:szCs w:val="28"/>
        </w:rPr>
      </w:pPr>
      <w:r>
        <w:rPr>
          <w:b/>
          <w:bCs/>
          <w:sz w:val="28"/>
          <w:szCs w:val="28"/>
        </w:rPr>
        <w:t>g</w:t>
      </w:r>
      <w:r w:rsidR="00933C71">
        <w:rPr>
          <w:b/>
          <w:bCs/>
          <w:sz w:val="28"/>
          <w:szCs w:val="28"/>
        </w:rPr>
        <w:t>i</w:t>
      </w:r>
      <w:r w:rsidR="00933C71" w:rsidRPr="00962D22">
        <w:rPr>
          <w:b/>
          <w:bCs/>
          <w:sz w:val="28"/>
          <w:szCs w:val="28"/>
        </w:rPr>
        <w:t>ấy</w:t>
      </w:r>
      <w:r w:rsidR="00933C71">
        <w:rPr>
          <w:b/>
          <w:bCs/>
          <w:sz w:val="28"/>
          <w:szCs w:val="28"/>
        </w:rPr>
        <w:t xml:space="preserve"> ch</w:t>
      </w:r>
      <w:r w:rsidR="00933C71" w:rsidRPr="00962D22">
        <w:rPr>
          <w:b/>
          <w:bCs/>
          <w:sz w:val="28"/>
          <w:szCs w:val="28"/>
        </w:rPr>
        <w:t>ứng</w:t>
      </w:r>
      <w:r w:rsidR="00933C71">
        <w:rPr>
          <w:b/>
          <w:bCs/>
          <w:sz w:val="28"/>
          <w:szCs w:val="28"/>
        </w:rPr>
        <w:t xml:space="preserve"> nh</w:t>
      </w:r>
      <w:r w:rsidR="00933C71" w:rsidRPr="00962D22">
        <w:rPr>
          <w:b/>
          <w:bCs/>
          <w:sz w:val="28"/>
          <w:szCs w:val="28"/>
        </w:rPr>
        <w:t>ận</w:t>
      </w:r>
      <w:r w:rsidR="00933C71">
        <w:rPr>
          <w:b/>
          <w:bCs/>
          <w:sz w:val="28"/>
          <w:szCs w:val="28"/>
        </w:rPr>
        <w:t xml:space="preserve"> </w:t>
      </w:r>
      <w:r w:rsidR="00933C71" w:rsidRPr="00962D22">
        <w:rPr>
          <w:b/>
          <w:bCs/>
          <w:sz w:val="28"/>
          <w:szCs w:val="28"/>
        </w:rPr>
        <w:t>đă</w:t>
      </w:r>
      <w:r w:rsidR="00933C71">
        <w:rPr>
          <w:b/>
          <w:bCs/>
          <w:sz w:val="28"/>
          <w:szCs w:val="28"/>
        </w:rPr>
        <w:t>ng k</w:t>
      </w:r>
      <w:r w:rsidR="00933C71" w:rsidRPr="00962D22">
        <w:rPr>
          <w:b/>
          <w:bCs/>
          <w:sz w:val="28"/>
          <w:szCs w:val="28"/>
        </w:rPr>
        <w:t>ý</w:t>
      </w:r>
      <w:r w:rsidR="00933C71">
        <w:rPr>
          <w:b/>
          <w:bCs/>
          <w:sz w:val="28"/>
          <w:szCs w:val="28"/>
        </w:rPr>
        <w:t xml:space="preserve"> cung c</w:t>
      </w:r>
      <w:r w:rsidR="00933C71" w:rsidRPr="00962D22">
        <w:rPr>
          <w:b/>
          <w:bCs/>
          <w:sz w:val="28"/>
          <w:szCs w:val="28"/>
        </w:rPr>
        <w:t>ấp</w:t>
      </w:r>
      <w:r w:rsidR="00933C71">
        <w:rPr>
          <w:b/>
          <w:bCs/>
          <w:sz w:val="28"/>
          <w:szCs w:val="28"/>
        </w:rPr>
        <w:t xml:space="preserve"> k</w:t>
      </w:r>
      <w:r w:rsidR="00933C71" w:rsidRPr="00962D22">
        <w:rPr>
          <w:b/>
          <w:bCs/>
          <w:sz w:val="28"/>
          <w:szCs w:val="28"/>
        </w:rPr>
        <w:t>ê</w:t>
      </w:r>
      <w:r w:rsidR="00933C71">
        <w:rPr>
          <w:b/>
          <w:bCs/>
          <w:sz w:val="28"/>
          <w:szCs w:val="28"/>
        </w:rPr>
        <w:t>nh ch</w:t>
      </w:r>
      <w:r w:rsidR="00933C71" w:rsidRPr="00962D22">
        <w:rPr>
          <w:b/>
          <w:bCs/>
          <w:sz w:val="28"/>
          <w:szCs w:val="28"/>
        </w:rPr>
        <w:t>ươ</w:t>
      </w:r>
      <w:r w:rsidR="00933C71">
        <w:rPr>
          <w:b/>
          <w:bCs/>
          <w:sz w:val="28"/>
          <w:szCs w:val="28"/>
        </w:rPr>
        <w:t>ng tr</w:t>
      </w:r>
      <w:r w:rsidR="00933C71" w:rsidRPr="00962D22">
        <w:rPr>
          <w:b/>
          <w:bCs/>
          <w:sz w:val="28"/>
          <w:szCs w:val="28"/>
        </w:rPr>
        <w:t>ình</w:t>
      </w:r>
    </w:p>
    <w:p w:rsidR="00933C71" w:rsidRDefault="00933C71">
      <w:pPr>
        <w:jc w:val="center"/>
        <w:rPr>
          <w:b/>
          <w:bCs/>
          <w:sz w:val="28"/>
          <w:szCs w:val="28"/>
        </w:rPr>
      </w:pPr>
      <w:r>
        <w:rPr>
          <w:b/>
          <w:bCs/>
          <w:sz w:val="28"/>
          <w:szCs w:val="28"/>
        </w:rPr>
        <w:t>nư</w:t>
      </w:r>
      <w:r w:rsidRPr="00962D22">
        <w:rPr>
          <w:b/>
          <w:bCs/>
          <w:sz w:val="28"/>
          <w:szCs w:val="28"/>
        </w:rPr>
        <w:t>ớc</w:t>
      </w:r>
      <w:r>
        <w:rPr>
          <w:b/>
          <w:bCs/>
          <w:sz w:val="28"/>
          <w:szCs w:val="28"/>
        </w:rPr>
        <w:t xml:space="preserve"> ngo</w:t>
      </w:r>
      <w:r w:rsidRPr="00962D22">
        <w:rPr>
          <w:b/>
          <w:bCs/>
          <w:sz w:val="28"/>
          <w:szCs w:val="28"/>
        </w:rPr>
        <w:t>ài</w:t>
      </w:r>
      <w:r>
        <w:rPr>
          <w:b/>
          <w:bCs/>
          <w:sz w:val="28"/>
          <w:szCs w:val="28"/>
        </w:rPr>
        <w:t xml:space="preserve"> tr</w:t>
      </w:r>
      <w:r w:rsidRPr="00962D22">
        <w:rPr>
          <w:b/>
          <w:bCs/>
          <w:sz w:val="28"/>
          <w:szCs w:val="28"/>
        </w:rPr>
        <w:t>ê</w:t>
      </w:r>
      <w:r>
        <w:rPr>
          <w:b/>
          <w:bCs/>
          <w:sz w:val="28"/>
          <w:szCs w:val="28"/>
        </w:rPr>
        <w:t>n truy</w:t>
      </w:r>
      <w:r w:rsidRPr="00962D22">
        <w:rPr>
          <w:b/>
          <w:bCs/>
          <w:sz w:val="28"/>
          <w:szCs w:val="28"/>
        </w:rPr>
        <w:t>ền</w:t>
      </w:r>
      <w:r>
        <w:rPr>
          <w:b/>
          <w:bCs/>
          <w:sz w:val="28"/>
          <w:szCs w:val="28"/>
        </w:rPr>
        <w:t xml:space="preserve"> h</w:t>
      </w:r>
      <w:r w:rsidRPr="00962D22">
        <w:rPr>
          <w:b/>
          <w:bCs/>
          <w:sz w:val="28"/>
          <w:szCs w:val="28"/>
        </w:rPr>
        <w:t>ình</w:t>
      </w:r>
      <w:r>
        <w:rPr>
          <w:b/>
          <w:bCs/>
          <w:sz w:val="28"/>
          <w:szCs w:val="28"/>
        </w:rPr>
        <w:t xml:space="preserve"> tr</w:t>
      </w:r>
      <w:r w:rsidRPr="00962D22">
        <w:rPr>
          <w:b/>
          <w:bCs/>
          <w:sz w:val="28"/>
          <w:szCs w:val="28"/>
        </w:rPr>
        <w:t>ả</w:t>
      </w:r>
      <w:r>
        <w:rPr>
          <w:b/>
          <w:bCs/>
          <w:sz w:val="28"/>
          <w:szCs w:val="28"/>
        </w:rPr>
        <w:t xml:space="preserve"> ti</w:t>
      </w:r>
      <w:r w:rsidRPr="00962D22">
        <w:rPr>
          <w:b/>
          <w:bCs/>
          <w:sz w:val="28"/>
          <w:szCs w:val="28"/>
        </w:rPr>
        <w:t>ền</w:t>
      </w:r>
    </w:p>
    <w:p w:rsidR="00933C71" w:rsidRPr="00F01D5D" w:rsidRDefault="00124B98" w:rsidP="00433145">
      <w:pPr>
        <w:widowControl w:val="0"/>
        <w:tabs>
          <w:tab w:val="left" w:pos="54"/>
        </w:tabs>
        <w:spacing w:before="120"/>
        <w:ind w:firstLine="720"/>
        <w:jc w:val="center"/>
        <w:rPr>
          <w:bCs/>
          <w:sz w:val="28"/>
          <w:szCs w:val="28"/>
        </w:rPr>
      </w:pPr>
      <w:r w:rsidRPr="00124B98">
        <w:rPr>
          <w:noProof/>
        </w:rPr>
        <w:pict>
          <v:line id="_x0000_s1027" style="position:absolute;left:0;text-align:left;z-index:1" from="160.05pt,7.6pt" to="247.35pt,7.6pt"/>
        </w:pict>
      </w:r>
    </w:p>
    <w:p w:rsidR="00000000" w:rsidRDefault="00933C71">
      <w:pPr>
        <w:widowControl w:val="0"/>
        <w:tabs>
          <w:tab w:val="left" w:pos="54"/>
        </w:tabs>
        <w:spacing w:before="120"/>
        <w:ind w:firstLine="720"/>
        <w:jc w:val="both"/>
        <w:rPr>
          <w:bCs/>
          <w:i/>
          <w:sz w:val="28"/>
          <w:szCs w:val="28"/>
        </w:rPr>
      </w:pPr>
      <w:r>
        <w:rPr>
          <w:bCs/>
          <w:i/>
          <w:sz w:val="28"/>
          <w:szCs w:val="28"/>
        </w:rPr>
        <w:t>C</w:t>
      </w:r>
      <w:r w:rsidRPr="00E34ABF">
        <w:rPr>
          <w:bCs/>
          <w:i/>
          <w:sz w:val="28"/>
          <w:szCs w:val="28"/>
        </w:rPr>
        <w:t>ă</w:t>
      </w:r>
      <w:r>
        <w:rPr>
          <w:bCs/>
          <w:i/>
          <w:sz w:val="28"/>
          <w:szCs w:val="28"/>
        </w:rPr>
        <w:t>n c</w:t>
      </w:r>
      <w:r w:rsidRPr="00E34ABF">
        <w:rPr>
          <w:bCs/>
          <w:i/>
          <w:sz w:val="28"/>
          <w:szCs w:val="28"/>
        </w:rPr>
        <w:t>ứ</w:t>
      </w:r>
      <w:r>
        <w:rPr>
          <w:bCs/>
          <w:i/>
          <w:sz w:val="28"/>
          <w:szCs w:val="28"/>
        </w:rPr>
        <w:t xml:space="preserve"> Lu</w:t>
      </w:r>
      <w:r w:rsidRPr="00E34ABF">
        <w:rPr>
          <w:bCs/>
          <w:i/>
          <w:sz w:val="28"/>
          <w:szCs w:val="28"/>
        </w:rPr>
        <w:t>ật</w:t>
      </w:r>
      <w:r>
        <w:rPr>
          <w:bCs/>
          <w:i/>
          <w:sz w:val="28"/>
          <w:szCs w:val="28"/>
        </w:rPr>
        <w:t xml:space="preserve"> ph</w:t>
      </w:r>
      <w:r w:rsidRPr="00E34ABF">
        <w:rPr>
          <w:bCs/>
          <w:i/>
          <w:sz w:val="28"/>
          <w:szCs w:val="28"/>
        </w:rPr>
        <w:t>í</w:t>
      </w:r>
      <w:r>
        <w:rPr>
          <w:bCs/>
          <w:i/>
          <w:sz w:val="28"/>
          <w:szCs w:val="28"/>
        </w:rPr>
        <w:t xml:space="preserve"> v</w:t>
      </w:r>
      <w:r w:rsidRPr="00E34ABF">
        <w:rPr>
          <w:bCs/>
          <w:i/>
          <w:sz w:val="28"/>
          <w:szCs w:val="28"/>
        </w:rPr>
        <w:t>à</w:t>
      </w:r>
      <w:r>
        <w:rPr>
          <w:bCs/>
          <w:i/>
          <w:sz w:val="28"/>
          <w:szCs w:val="28"/>
        </w:rPr>
        <w:t xml:space="preserve"> l</w:t>
      </w:r>
      <w:r w:rsidRPr="00E34ABF">
        <w:rPr>
          <w:bCs/>
          <w:i/>
          <w:sz w:val="28"/>
          <w:szCs w:val="28"/>
        </w:rPr>
        <w:t>ệ</w:t>
      </w:r>
      <w:r>
        <w:rPr>
          <w:bCs/>
          <w:i/>
          <w:sz w:val="28"/>
          <w:szCs w:val="28"/>
        </w:rPr>
        <w:t xml:space="preserve"> ph</w:t>
      </w:r>
      <w:r w:rsidRPr="00E34ABF">
        <w:rPr>
          <w:bCs/>
          <w:i/>
          <w:sz w:val="28"/>
          <w:szCs w:val="28"/>
        </w:rPr>
        <w:t>í</w:t>
      </w:r>
      <w:r>
        <w:rPr>
          <w:bCs/>
          <w:i/>
          <w:sz w:val="28"/>
          <w:szCs w:val="28"/>
        </w:rPr>
        <w:t xml:space="preserve"> ng</w:t>
      </w:r>
      <w:r w:rsidRPr="00E34ABF">
        <w:rPr>
          <w:bCs/>
          <w:i/>
          <w:sz w:val="28"/>
          <w:szCs w:val="28"/>
        </w:rPr>
        <w:t>ày</w:t>
      </w:r>
      <w:r>
        <w:rPr>
          <w:bCs/>
          <w:i/>
          <w:sz w:val="28"/>
          <w:szCs w:val="28"/>
        </w:rPr>
        <w:t xml:space="preserve"> 25 th</w:t>
      </w:r>
      <w:r w:rsidRPr="00E34ABF">
        <w:rPr>
          <w:bCs/>
          <w:i/>
          <w:sz w:val="28"/>
          <w:szCs w:val="28"/>
        </w:rPr>
        <w:t>áng</w:t>
      </w:r>
      <w:r>
        <w:rPr>
          <w:bCs/>
          <w:i/>
          <w:sz w:val="28"/>
          <w:szCs w:val="28"/>
        </w:rPr>
        <w:t xml:space="preserve"> 11 n</w:t>
      </w:r>
      <w:r w:rsidRPr="00E34ABF">
        <w:rPr>
          <w:bCs/>
          <w:i/>
          <w:sz w:val="28"/>
          <w:szCs w:val="28"/>
        </w:rPr>
        <w:t>ă</w:t>
      </w:r>
      <w:r w:rsidR="00893013">
        <w:rPr>
          <w:bCs/>
          <w:i/>
          <w:sz w:val="28"/>
          <w:szCs w:val="28"/>
        </w:rPr>
        <w:t>m 2015;</w:t>
      </w:r>
    </w:p>
    <w:p w:rsidR="00000000" w:rsidRDefault="00933C71">
      <w:pPr>
        <w:widowControl w:val="0"/>
        <w:tabs>
          <w:tab w:val="left" w:pos="54"/>
        </w:tabs>
        <w:spacing w:before="120"/>
        <w:ind w:firstLine="720"/>
        <w:jc w:val="both"/>
        <w:rPr>
          <w:bCs/>
          <w:i/>
          <w:sz w:val="28"/>
          <w:szCs w:val="28"/>
        </w:rPr>
      </w:pPr>
      <w:r>
        <w:rPr>
          <w:bCs/>
          <w:i/>
          <w:sz w:val="28"/>
          <w:szCs w:val="28"/>
        </w:rPr>
        <w:t>C</w:t>
      </w:r>
      <w:r w:rsidRPr="00A46ACD">
        <w:rPr>
          <w:bCs/>
          <w:i/>
          <w:sz w:val="28"/>
          <w:szCs w:val="28"/>
        </w:rPr>
        <w:t>ă</w:t>
      </w:r>
      <w:r>
        <w:rPr>
          <w:bCs/>
          <w:i/>
          <w:sz w:val="28"/>
          <w:szCs w:val="28"/>
        </w:rPr>
        <w:t>n c</w:t>
      </w:r>
      <w:r w:rsidRPr="00A46ACD">
        <w:rPr>
          <w:bCs/>
          <w:i/>
          <w:sz w:val="28"/>
          <w:szCs w:val="28"/>
        </w:rPr>
        <w:t>ứ</w:t>
      </w:r>
      <w:r>
        <w:rPr>
          <w:bCs/>
          <w:i/>
          <w:sz w:val="28"/>
          <w:szCs w:val="28"/>
        </w:rPr>
        <w:t xml:space="preserve"> Lu</w:t>
      </w:r>
      <w:r w:rsidRPr="00A46ACD">
        <w:rPr>
          <w:bCs/>
          <w:i/>
          <w:sz w:val="28"/>
          <w:szCs w:val="28"/>
        </w:rPr>
        <w:t>ật</w:t>
      </w:r>
      <w:r>
        <w:rPr>
          <w:bCs/>
          <w:i/>
          <w:sz w:val="28"/>
          <w:szCs w:val="28"/>
        </w:rPr>
        <w:t xml:space="preserve"> ng</w:t>
      </w:r>
      <w:r w:rsidRPr="00A46ACD">
        <w:rPr>
          <w:bCs/>
          <w:i/>
          <w:sz w:val="28"/>
          <w:szCs w:val="28"/>
        </w:rPr>
        <w:t>â</w:t>
      </w:r>
      <w:r>
        <w:rPr>
          <w:bCs/>
          <w:i/>
          <w:sz w:val="28"/>
          <w:szCs w:val="28"/>
        </w:rPr>
        <w:t>n s</w:t>
      </w:r>
      <w:r w:rsidRPr="00A46ACD">
        <w:rPr>
          <w:bCs/>
          <w:i/>
          <w:sz w:val="28"/>
          <w:szCs w:val="28"/>
        </w:rPr>
        <w:t>ách</w:t>
      </w:r>
      <w:r>
        <w:rPr>
          <w:bCs/>
          <w:i/>
          <w:sz w:val="28"/>
          <w:szCs w:val="28"/>
        </w:rPr>
        <w:t xml:space="preserve"> nh</w:t>
      </w:r>
      <w:r w:rsidRPr="00A46ACD">
        <w:rPr>
          <w:bCs/>
          <w:i/>
          <w:sz w:val="28"/>
          <w:szCs w:val="28"/>
        </w:rPr>
        <w:t>à</w:t>
      </w:r>
      <w:r>
        <w:rPr>
          <w:bCs/>
          <w:i/>
          <w:sz w:val="28"/>
          <w:szCs w:val="28"/>
        </w:rPr>
        <w:t xml:space="preserve"> nư</w:t>
      </w:r>
      <w:r w:rsidRPr="00A46ACD">
        <w:rPr>
          <w:bCs/>
          <w:i/>
          <w:sz w:val="28"/>
          <w:szCs w:val="28"/>
        </w:rPr>
        <w:t>ớc</w:t>
      </w:r>
      <w:r>
        <w:rPr>
          <w:bCs/>
          <w:i/>
          <w:sz w:val="28"/>
          <w:szCs w:val="28"/>
        </w:rPr>
        <w:t xml:space="preserve"> ng</w:t>
      </w:r>
      <w:r w:rsidRPr="00A46ACD">
        <w:rPr>
          <w:bCs/>
          <w:i/>
          <w:sz w:val="28"/>
          <w:szCs w:val="28"/>
        </w:rPr>
        <w:t>ày</w:t>
      </w:r>
      <w:r>
        <w:rPr>
          <w:bCs/>
          <w:i/>
          <w:sz w:val="28"/>
          <w:szCs w:val="28"/>
        </w:rPr>
        <w:t xml:space="preserve"> 25 th</w:t>
      </w:r>
      <w:r w:rsidRPr="00A46ACD">
        <w:rPr>
          <w:bCs/>
          <w:i/>
          <w:sz w:val="28"/>
          <w:szCs w:val="28"/>
        </w:rPr>
        <w:t>áng</w:t>
      </w:r>
      <w:r>
        <w:rPr>
          <w:bCs/>
          <w:i/>
          <w:sz w:val="28"/>
          <w:szCs w:val="28"/>
        </w:rPr>
        <w:t xml:space="preserve"> 6 n</w:t>
      </w:r>
      <w:r w:rsidRPr="00A46ACD">
        <w:rPr>
          <w:bCs/>
          <w:i/>
          <w:sz w:val="28"/>
          <w:szCs w:val="28"/>
        </w:rPr>
        <w:t>ă</w:t>
      </w:r>
      <w:r>
        <w:rPr>
          <w:bCs/>
          <w:i/>
          <w:sz w:val="28"/>
          <w:szCs w:val="28"/>
        </w:rPr>
        <w:t>m 2015;</w:t>
      </w:r>
    </w:p>
    <w:p w:rsidR="00000000" w:rsidRDefault="00933C71">
      <w:pPr>
        <w:widowControl w:val="0"/>
        <w:tabs>
          <w:tab w:val="left" w:pos="54"/>
        </w:tabs>
        <w:spacing w:before="120"/>
        <w:ind w:firstLine="720"/>
        <w:jc w:val="both"/>
        <w:rPr>
          <w:bCs/>
          <w:i/>
          <w:sz w:val="28"/>
          <w:szCs w:val="28"/>
        </w:rPr>
      </w:pPr>
      <w:r>
        <w:rPr>
          <w:bCs/>
          <w:i/>
          <w:sz w:val="28"/>
          <w:szCs w:val="28"/>
        </w:rPr>
        <w:t>C</w:t>
      </w:r>
      <w:r w:rsidRPr="009851B7">
        <w:rPr>
          <w:bCs/>
          <w:i/>
          <w:sz w:val="28"/>
          <w:szCs w:val="28"/>
        </w:rPr>
        <w:t>ă</w:t>
      </w:r>
      <w:r>
        <w:rPr>
          <w:bCs/>
          <w:i/>
          <w:sz w:val="28"/>
          <w:szCs w:val="28"/>
        </w:rPr>
        <w:t>n c</w:t>
      </w:r>
      <w:r w:rsidRPr="009851B7">
        <w:rPr>
          <w:bCs/>
          <w:i/>
          <w:sz w:val="28"/>
          <w:szCs w:val="28"/>
        </w:rPr>
        <w:t>ứ</w:t>
      </w:r>
      <w:r>
        <w:rPr>
          <w:bCs/>
          <w:i/>
          <w:sz w:val="28"/>
          <w:szCs w:val="28"/>
        </w:rPr>
        <w:t xml:space="preserve"> Lu</w:t>
      </w:r>
      <w:r w:rsidRPr="009851B7">
        <w:rPr>
          <w:bCs/>
          <w:i/>
          <w:sz w:val="28"/>
          <w:szCs w:val="28"/>
        </w:rPr>
        <w:t>ật</w:t>
      </w:r>
      <w:r>
        <w:rPr>
          <w:bCs/>
          <w:i/>
          <w:sz w:val="28"/>
          <w:szCs w:val="28"/>
        </w:rPr>
        <w:t xml:space="preserve"> b</w:t>
      </w:r>
      <w:r w:rsidRPr="009851B7">
        <w:rPr>
          <w:bCs/>
          <w:i/>
          <w:sz w:val="28"/>
          <w:szCs w:val="28"/>
        </w:rPr>
        <w:t>áo</w:t>
      </w:r>
      <w:r>
        <w:rPr>
          <w:bCs/>
          <w:i/>
          <w:sz w:val="28"/>
          <w:szCs w:val="28"/>
        </w:rPr>
        <w:t xml:space="preserve"> ch</w:t>
      </w:r>
      <w:r w:rsidRPr="009851B7">
        <w:rPr>
          <w:bCs/>
          <w:i/>
          <w:sz w:val="28"/>
          <w:szCs w:val="28"/>
        </w:rPr>
        <w:t>í</w:t>
      </w:r>
      <w:r>
        <w:rPr>
          <w:bCs/>
          <w:i/>
          <w:sz w:val="28"/>
          <w:szCs w:val="28"/>
        </w:rPr>
        <w:t xml:space="preserve"> ng</w:t>
      </w:r>
      <w:r w:rsidRPr="009851B7">
        <w:rPr>
          <w:bCs/>
          <w:i/>
          <w:sz w:val="28"/>
          <w:szCs w:val="28"/>
        </w:rPr>
        <w:t>ày</w:t>
      </w:r>
      <w:r>
        <w:rPr>
          <w:bCs/>
          <w:i/>
          <w:sz w:val="28"/>
          <w:szCs w:val="28"/>
        </w:rPr>
        <w:t xml:space="preserve"> 5 th</w:t>
      </w:r>
      <w:r w:rsidRPr="009851B7">
        <w:rPr>
          <w:bCs/>
          <w:i/>
          <w:sz w:val="28"/>
          <w:szCs w:val="28"/>
        </w:rPr>
        <w:t>áng</w:t>
      </w:r>
      <w:r>
        <w:rPr>
          <w:bCs/>
          <w:i/>
          <w:sz w:val="28"/>
          <w:szCs w:val="28"/>
        </w:rPr>
        <w:t xml:space="preserve"> 4 n</w:t>
      </w:r>
      <w:r w:rsidRPr="009851B7">
        <w:rPr>
          <w:bCs/>
          <w:i/>
          <w:sz w:val="28"/>
          <w:szCs w:val="28"/>
        </w:rPr>
        <w:t>ă</w:t>
      </w:r>
      <w:r>
        <w:rPr>
          <w:bCs/>
          <w:i/>
          <w:sz w:val="28"/>
          <w:szCs w:val="28"/>
        </w:rPr>
        <w:t>m 2016;</w:t>
      </w:r>
    </w:p>
    <w:p w:rsidR="00933C71" w:rsidRDefault="00933C71" w:rsidP="00485299">
      <w:pPr>
        <w:widowControl w:val="0"/>
        <w:tabs>
          <w:tab w:val="left" w:pos="54"/>
        </w:tabs>
        <w:spacing w:before="120"/>
        <w:ind w:firstLine="720"/>
        <w:jc w:val="both"/>
        <w:rPr>
          <w:bCs/>
          <w:i/>
          <w:sz w:val="28"/>
          <w:szCs w:val="28"/>
        </w:rPr>
      </w:pPr>
      <w:r>
        <w:rPr>
          <w:bCs/>
          <w:i/>
          <w:sz w:val="28"/>
          <w:szCs w:val="28"/>
        </w:rPr>
        <w:t>Căn cứ Nghị định số 120</w:t>
      </w:r>
      <w:r w:rsidR="00124B98" w:rsidRPr="00124B98">
        <w:rPr>
          <w:bCs/>
          <w:i/>
          <w:sz w:val="28"/>
          <w:szCs w:val="28"/>
        </w:rPr>
        <w:t>/2016/NĐ-CP ngày</w:t>
      </w:r>
      <w:r>
        <w:rPr>
          <w:bCs/>
          <w:i/>
          <w:sz w:val="28"/>
          <w:szCs w:val="28"/>
        </w:rPr>
        <w:t xml:space="preserve"> 23 th</w:t>
      </w:r>
      <w:r w:rsidRPr="00FB6F39">
        <w:rPr>
          <w:bCs/>
          <w:i/>
          <w:sz w:val="28"/>
          <w:szCs w:val="28"/>
        </w:rPr>
        <w:t>áng</w:t>
      </w:r>
      <w:r>
        <w:rPr>
          <w:bCs/>
          <w:i/>
          <w:sz w:val="28"/>
          <w:szCs w:val="28"/>
        </w:rPr>
        <w:t xml:space="preserve"> 8 n</w:t>
      </w:r>
      <w:r w:rsidRPr="00FB6F39">
        <w:rPr>
          <w:bCs/>
          <w:i/>
          <w:sz w:val="28"/>
          <w:szCs w:val="28"/>
        </w:rPr>
        <w:t>ă</w:t>
      </w:r>
      <w:r>
        <w:rPr>
          <w:bCs/>
          <w:i/>
          <w:sz w:val="28"/>
          <w:szCs w:val="28"/>
        </w:rPr>
        <w:t xml:space="preserve">m </w:t>
      </w:r>
      <w:r w:rsidR="00124B98" w:rsidRPr="00124B98">
        <w:rPr>
          <w:bCs/>
          <w:i/>
          <w:sz w:val="28"/>
          <w:szCs w:val="28"/>
        </w:rPr>
        <w:t>2016 c</w:t>
      </w:r>
      <w:r w:rsidRPr="00245889">
        <w:rPr>
          <w:bCs/>
          <w:i/>
          <w:sz w:val="28"/>
          <w:szCs w:val="28"/>
        </w:rPr>
        <w:t>ủ</w:t>
      </w:r>
      <w:r w:rsidR="00124B98" w:rsidRPr="00124B98">
        <w:rPr>
          <w:bCs/>
          <w:i/>
          <w:sz w:val="28"/>
          <w:szCs w:val="28"/>
        </w:rPr>
        <w:t>a Chính ph</w:t>
      </w:r>
      <w:r w:rsidRPr="00245889">
        <w:rPr>
          <w:bCs/>
          <w:i/>
          <w:sz w:val="28"/>
          <w:szCs w:val="28"/>
        </w:rPr>
        <w:t>ủ</w:t>
      </w:r>
      <w:r w:rsidR="00124B98" w:rsidRPr="00124B98">
        <w:rPr>
          <w:bCs/>
          <w:i/>
          <w:sz w:val="28"/>
          <w:szCs w:val="28"/>
        </w:rPr>
        <w:t xml:space="preserve"> quy đ</w:t>
      </w:r>
      <w:r w:rsidRPr="00245889">
        <w:rPr>
          <w:bCs/>
          <w:i/>
          <w:sz w:val="28"/>
          <w:szCs w:val="28"/>
        </w:rPr>
        <w:t>ị</w:t>
      </w:r>
      <w:r w:rsidR="00124B98" w:rsidRPr="00124B98">
        <w:rPr>
          <w:bCs/>
          <w:i/>
          <w:sz w:val="28"/>
          <w:szCs w:val="28"/>
        </w:rPr>
        <w:t>nh chi ti</w:t>
      </w:r>
      <w:r w:rsidRPr="00245889">
        <w:rPr>
          <w:bCs/>
          <w:i/>
          <w:sz w:val="28"/>
          <w:szCs w:val="28"/>
        </w:rPr>
        <w:t>ế</w:t>
      </w:r>
      <w:r w:rsidR="00124B98" w:rsidRPr="00124B98">
        <w:rPr>
          <w:bCs/>
          <w:i/>
          <w:sz w:val="28"/>
          <w:szCs w:val="28"/>
        </w:rPr>
        <w:t>t</w:t>
      </w:r>
      <w:r>
        <w:rPr>
          <w:bCs/>
          <w:i/>
          <w:sz w:val="28"/>
          <w:szCs w:val="28"/>
        </w:rPr>
        <w:t xml:space="preserve"> v</w:t>
      </w:r>
      <w:r w:rsidRPr="00FB6F39">
        <w:rPr>
          <w:bCs/>
          <w:i/>
          <w:sz w:val="28"/>
          <w:szCs w:val="28"/>
        </w:rPr>
        <w:t>à</w:t>
      </w:r>
      <w:r>
        <w:rPr>
          <w:bCs/>
          <w:i/>
          <w:sz w:val="28"/>
          <w:szCs w:val="28"/>
        </w:rPr>
        <w:t xml:space="preserve"> hư</w:t>
      </w:r>
      <w:r w:rsidRPr="00FB6F39">
        <w:rPr>
          <w:bCs/>
          <w:i/>
          <w:sz w:val="28"/>
          <w:szCs w:val="28"/>
        </w:rPr>
        <w:t>ớng</w:t>
      </w:r>
      <w:r>
        <w:rPr>
          <w:bCs/>
          <w:i/>
          <w:sz w:val="28"/>
          <w:szCs w:val="28"/>
        </w:rPr>
        <w:t xml:space="preserve"> d</w:t>
      </w:r>
      <w:r w:rsidRPr="00FB6F39">
        <w:rPr>
          <w:bCs/>
          <w:i/>
          <w:sz w:val="28"/>
          <w:szCs w:val="28"/>
        </w:rPr>
        <w:t>ẫn</w:t>
      </w:r>
      <w:r w:rsidR="00124B98" w:rsidRPr="00124B98">
        <w:rPr>
          <w:bCs/>
          <w:i/>
          <w:sz w:val="28"/>
          <w:szCs w:val="28"/>
        </w:rPr>
        <w:t xml:space="preserve"> thi hành</w:t>
      </w:r>
      <w:r>
        <w:rPr>
          <w:bCs/>
          <w:i/>
          <w:sz w:val="28"/>
          <w:szCs w:val="28"/>
        </w:rPr>
        <w:t xml:space="preserve"> m</w:t>
      </w:r>
      <w:r w:rsidRPr="00FB6F39">
        <w:rPr>
          <w:bCs/>
          <w:i/>
          <w:sz w:val="28"/>
          <w:szCs w:val="28"/>
        </w:rPr>
        <w:t>ột</w:t>
      </w:r>
      <w:r>
        <w:rPr>
          <w:bCs/>
          <w:i/>
          <w:sz w:val="28"/>
          <w:szCs w:val="28"/>
        </w:rPr>
        <w:t xml:space="preserve"> s</w:t>
      </w:r>
      <w:r w:rsidRPr="00FB6F39">
        <w:rPr>
          <w:bCs/>
          <w:i/>
          <w:sz w:val="28"/>
          <w:szCs w:val="28"/>
        </w:rPr>
        <w:t>ố</w:t>
      </w:r>
      <w:r>
        <w:rPr>
          <w:bCs/>
          <w:i/>
          <w:sz w:val="28"/>
          <w:szCs w:val="28"/>
        </w:rPr>
        <w:t xml:space="preserve"> </w:t>
      </w:r>
      <w:r w:rsidRPr="00FB6F39">
        <w:rPr>
          <w:bCs/>
          <w:i/>
          <w:sz w:val="28"/>
          <w:szCs w:val="28"/>
        </w:rPr>
        <w:t>đ</w:t>
      </w:r>
      <w:r>
        <w:rPr>
          <w:bCs/>
          <w:i/>
          <w:sz w:val="28"/>
          <w:szCs w:val="28"/>
        </w:rPr>
        <w:t>i</w:t>
      </w:r>
      <w:r w:rsidRPr="00FB6F39">
        <w:rPr>
          <w:bCs/>
          <w:i/>
          <w:sz w:val="28"/>
          <w:szCs w:val="28"/>
        </w:rPr>
        <w:t>ều</w:t>
      </w:r>
      <w:r>
        <w:rPr>
          <w:bCs/>
          <w:i/>
          <w:sz w:val="28"/>
          <w:szCs w:val="28"/>
        </w:rPr>
        <w:t xml:space="preserve"> c</w:t>
      </w:r>
      <w:r w:rsidRPr="00FB6F39">
        <w:rPr>
          <w:bCs/>
          <w:i/>
          <w:sz w:val="28"/>
          <w:szCs w:val="28"/>
        </w:rPr>
        <w:t>ủa</w:t>
      </w:r>
      <w:r w:rsidR="00124B98" w:rsidRPr="00124B98">
        <w:rPr>
          <w:bCs/>
          <w:i/>
          <w:sz w:val="28"/>
          <w:szCs w:val="28"/>
        </w:rPr>
        <w:t xml:space="preserve"> Lu</w:t>
      </w:r>
      <w:r w:rsidRPr="00245889">
        <w:rPr>
          <w:bCs/>
          <w:i/>
          <w:sz w:val="28"/>
          <w:szCs w:val="28"/>
        </w:rPr>
        <w:t>ậ</w:t>
      </w:r>
      <w:r w:rsidR="00124B98" w:rsidRPr="00124B98">
        <w:rPr>
          <w:bCs/>
          <w:i/>
          <w:sz w:val="28"/>
          <w:szCs w:val="28"/>
        </w:rPr>
        <w:t>t phí và l</w:t>
      </w:r>
      <w:r w:rsidRPr="00245889">
        <w:rPr>
          <w:bCs/>
          <w:i/>
          <w:sz w:val="28"/>
          <w:szCs w:val="28"/>
        </w:rPr>
        <w:t>ệ</w:t>
      </w:r>
      <w:r w:rsidR="00124B98" w:rsidRPr="00124B98">
        <w:rPr>
          <w:bCs/>
          <w:i/>
          <w:sz w:val="28"/>
          <w:szCs w:val="28"/>
        </w:rPr>
        <w:t xml:space="preserve"> phí</w:t>
      </w:r>
      <w:r>
        <w:rPr>
          <w:bCs/>
          <w:i/>
          <w:sz w:val="28"/>
          <w:szCs w:val="28"/>
        </w:rPr>
        <w:t>;</w:t>
      </w:r>
    </w:p>
    <w:p w:rsidR="00933C71" w:rsidRPr="00E34ABF" w:rsidRDefault="00933C71" w:rsidP="00485299">
      <w:pPr>
        <w:widowControl w:val="0"/>
        <w:tabs>
          <w:tab w:val="left" w:pos="54"/>
        </w:tabs>
        <w:spacing w:before="120"/>
        <w:ind w:firstLine="720"/>
        <w:jc w:val="both"/>
        <w:rPr>
          <w:bCs/>
          <w:i/>
          <w:sz w:val="28"/>
          <w:szCs w:val="28"/>
        </w:rPr>
      </w:pPr>
      <w:r>
        <w:rPr>
          <w:bCs/>
          <w:i/>
          <w:sz w:val="28"/>
          <w:szCs w:val="28"/>
        </w:rPr>
        <w:t>C</w:t>
      </w:r>
      <w:r w:rsidRPr="00342E5B">
        <w:rPr>
          <w:bCs/>
          <w:i/>
          <w:sz w:val="28"/>
          <w:szCs w:val="28"/>
        </w:rPr>
        <w:t>ă</w:t>
      </w:r>
      <w:r>
        <w:rPr>
          <w:bCs/>
          <w:i/>
          <w:sz w:val="28"/>
          <w:szCs w:val="28"/>
        </w:rPr>
        <w:t>n c</w:t>
      </w:r>
      <w:r w:rsidRPr="00342E5B">
        <w:rPr>
          <w:bCs/>
          <w:i/>
          <w:sz w:val="28"/>
          <w:szCs w:val="28"/>
        </w:rPr>
        <w:t>ứ</w:t>
      </w:r>
      <w:r>
        <w:rPr>
          <w:bCs/>
          <w:i/>
          <w:sz w:val="28"/>
          <w:szCs w:val="28"/>
        </w:rPr>
        <w:t xml:space="preserve"> Ngh</w:t>
      </w:r>
      <w:r w:rsidRPr="00342E5B">
        <w:rPr>
          <w:bCs/>
          <w:i/>
          <w:sz w:val="28"/>
          <w:szCs w:val="28"/>
        </w:rPr>
        <w:t>ị</w:t>
      </w:r>
      <w:r>
        <w:rPr>
          <w:bCs/>
          <w:i/>
          <w:sz w:val="28"/>
          <w:szCs w:val="28"/>
        </w:rPr>
        <w:t xml:space="preserve"> </w:t>
      </w:r>
      <w:r w:rsidRPr="00342E5B">
        <w:rPr>
          <w:bCs/>
          <w:i/>
          <w:sz w:val="28"/>
          <w:szCs w:val="28"/>
        </w:rPr>
        <w:t>định</w:t>
      </w:r>
      <w:r>
        <w:rPr>
          <w:bCs/>
          <w:i/>
          <w:sz w:val="28"/>
          <w:szCs w:val="28"/>
        </w:rPr>
        <w:t xml:space="preserve"> </w:t>
      </w:r>
      <w:r w:rsidRPr="00342E5B">
        <w:rPr>
          <w:bCs/>
          <w:i/>
          <w:sz w:val="28"/>
          <w:szCs w:val="28"/>
        </w:rPr>
        <w:t>định</w:t>
      </w:r>
      <w:r>
        <w:rPr>
          <w:bCs/>
          <w:i/>
          <w:sz w:val="28"/>
          <w:szCs w:val="28"/>
        </w:rPr>
        <w:t xml:space="preserve"> s</w:t>
      </w:r>
      <w:r w:rsidRPr="00342E5B">
        <w:rPr>
          <w:bCs/>
          <w:i/>
          <w:sz w:val="28"/>
          <w:szCs w:val="28"/>
        </w:rPr>
        <w:t>ố</w:t>
      </w:r>
      <w:r>
        <w:rPr>
          <w:bCs/>
          <w:i/>
          <w:sz w:val="28"/>
          <w:szCs w:val="28"/>
        </w:rPr>
        <w:t xml:space="preserve"> 06/2016/N</w:t>
      </w:r>
      <w:r w:rsidRPr="00342E5B">
        <w:rPr>
          <w:bCs/>
          <w:i/>
          <w:sz w:val="28"/>
          <w:szCs w:val="28"/>
        </w:rPr>
        <w:t>Đ</w:t>
      </w:r>
      <w:r>
        <w:rPr>
          <w:bCs/>
          <w:i/>
          <w:sz w:val="28"/>
          <w:szCs w:val="28"/>
        </w:rPr>
        <w:t>-CP ng</w:t>
      </w:r>
      <w:r w:rsidRPr="00342E5B">
        <w:rPr>
          <w:bCs/>
          <w:i/>
          <w:sz w:val="28"/>
          <w:szCs w:val="28"/>
        </w:rPr>
        <w:t>ày</w:t>
      </w:r>
      <w:r>
        <w:rPr>
          <w:bCs/>
          <w:i/>
          <w:sz w:val="28"/>
          <w:szCs w:val="28"/>
        </w:rPr>
        <w:t xml:space="preserve"> 18 th</w:t>
      </w:r>
      <w:r w:rsidRPr="00D36C36">
        <w:rPr>
          <w:bCs/>
          <w:i/>
          <w:sz w:val="28"/>
          <w:szCs w:val="28"/>
        </w:rPr>
        <w:t>áng</w:t>
      </w:r>
      <w:r>
        <w:rPr>
          <w:bCs/>
          <w:i/>
          <w:sz w:val="28"/>
          <w:szCs w:val="28"/>
        </w:rPr>
        <w:t xml:space="preserve"> 01 n</w:t>
      </w:r>
      <w:r w:rsidRPr="00D36C36">
        <w:rPr>
          <w:bCs/>
          <w:i/>
          <w:sz w:val="28"/>
          <w:szCs w:val="28"/>
        </w:rPr>
        <w:t>ă</w:t>
      </w:r>
      <w:r>
        <w:rPr>
          <w:bCs/>
          <w:i/>
          <w:sz w:val="28"/>
          <w:szCs w:val="28"/>
        </w:rPr>
        <w:t>m 2016 c</w:t>
      </w:r>
      <w:r w:rsidRPr="00342E5B">
        <w:rPr>
          <w:bCs/>
          <w:i/>
          <w:sz w:val="28"/>
          <w:szCs w:val="28"/>
        </w:rPr>
        <w:t>ủ</w:t>
      </w:r>
      <w:r>
        <w:rPr>
          <w:bCs/>
          <w:i/>
          <w:sz w:val="28"/>
          <w:szCs w:val="28"/>
        </w:rPr>
        <w:t>a Ch</w:t>
      </w:r>
      <w:r w:rsidRPr="00342E5B">
        <w:rPr>
          <w:bCs/>
          <w:i/>
          <w:sz w:val="28"/>
          <w:szCs w:val="28"/>
        </w:rPr>
        <w:t>ính</w:t>
      </w:r>
      <w:r>
        <w:rPr>
          <w:bCs/>
          <w:i/>
          <w:sz w:val="28"/>
          <w:szCs w:val="28"/>
        </w:rPr>
        <w:t xml:space="preserve"> ph</w:t>
      </w:r>
      <w:r w:rsidRPr="00342E5B">
        <w:rPr>
          <w:bCs/>
          <w:i/>
          <w:sz w:val="28"/>
          <w:szCs w:val="28"/>
        </w:rPr>
        <w:t>ủ</w:t>
      </w:r>
      <w:r>
        <w:rPr>
          <w:bCs/>
          <w:i/>
          <w:sz w:val="28"/>
          <w:szCs w:val="28"/>
        </w:rPr>
        <w:t xml:space="preserve"> quy </w:t>
      </w:r>
      <w:r w:rsidRPr="00342E5B">
        <w:rPr>
          <w:bCs/>
          <w:i/>
          <w:sz w:val="28"/>
          <w:szCs w:val="28"/>
        </w:rPr>
        <w:t>định</w:t>
      </w:r>
      <w:r>
        <w:rPr>
          <w:bCs/>
          <w:i/>
          <w:sz w:val="28"/>
          <w:szCs w:val="28"/>
        </w:rPr>
        <w:t xml:space="preserve"> qu</w:t>
      </w:r>
      <w:r w:rsidRPr="00342E5B">
        <w:rPr>
          <w:bCs/>
          <w:i/>
          <w:sz w:val="28"/>
          <w:szCs w:val="28"/>
        </w:rPr>
        <w:t>ản</w:t>
      </w:r>
      <w:r>
        <w:rPr>
          <w:bCs/>
          <w:i/>
          <w:sz w:val="28"/>
          <w:szCs w:val="28"/>
        </w:rPr>
        <w:t xml:space="preserve"> l</w:t>
      </w:r>
      <w:r w:rsidRPr="00342E5B">
        <w:rPr>
          <w:bCs/>
          <w:i/>
          <w:sz w:val="28"/>
          <w:szCs w:val="28"/>
        </w:rPr>
        <w:t>ý</w:t>
      </w:r>
      <w:r>
        <w:rPr>
          <w:bCs/>
          <w:i/>
          <w:sz w:val="28"/>
          <w:szCs w:val="28"/>
        </w:rPr>
        <w:t>, cung c</w:t>
      </w:r>
      <w:r w:rsidRPr="00342E5B">
        <w:rPr>
          <w:bCs/>
          <w:i/>
          <w:sz w:val="28"/>
          <w:szCs w:val="28"/>
        </w:rPr>
        <w:t>ấp</w:t>
      </w:r>
      <w:r>
        <w:rPr>
          <w:bCs/>
          <w:i/>
          <w:sz w:val="28"/>
          <w:szCs w:val="28"/>
        </w:rPr>
        <w:t xml:space="preserve"> v</w:t>
      </w:r>
      <w:r w:rsidRPr="00342E5B">
        <w:rPr>
          <w:bCs/>
          <w:i/>
          <w:sz w:val="28"/>
          <w:szCs w:val="28"/>
        </w:rPr>
        <w:t>à</w:t>
      </w:r>
      <w:r>
        <w:rPr>
          <w:bCs/>
          <w:i/>
          <w:sz w:val="28"/>
          <w:szCs w:val="28"/>
        </w:rPr>
        <w:t xml:space="preserve"> s</w:t>
      </w:r>
      <w:r w:rsidRPr="00342E5B">
        <w:rPr>
          <w:bCs/>
          <w:i/>
          <w:sz w:val="28"/>
          <w:szCs w:val="28"/>
        </w:rPr>
        <w:t>ử</w:t>
      </w:r>
      <w:r>
        <w:rPr>
          <w:bCs/>
          <w:i/>
          <w:sz w:val="28"/>
          <w:szCs w:val="28"/>
        </w:rPr>
        <w:t xml:space="preserve"> d</w:t>
      </w:r>
      <w:r w:rsidRPr="00342E5B">
        <w:rPr>
          <w:bCs/>
          <w:i/>
          <w:sz w:val="28"/>
          <w:szCs w:val="28"/>
        </w:rPr>
        <w:t>ụng</w:t>
      </w:r>
      <w:r>
        <w:rPr>
          <w:bCs/>
          <w:i/>
          <w:sz w:val="28"/>
          <w:szCs w:val="28"/>
        </w:rPr>
        <w:t xml:space="preserve"> d</w:t>
      </w:r>
      <w:r w:rsidRPr="00342E5B">
        <w:rPr>
          <w:bCs/>
          <w:i/>
          <w:sz w:val="28"/>
          <w:szCs w:val="28"/>
        </w:rPr>
        <w:t>ịch</w:t>
      </w:r>
      <w:r>
        <w:rPr>
          <w:bCs/>
          <w:i/>
          <w:sz w:val="28"/>
          <w:szCs w:val="28"/>
        </w:rPr>
        <w:t xml:space="preserve"> v</w:t>
      </w:r>
      <w:r w:rsidRPr="00342E5B">
        <w:rPr>
          <w:bCs/>
          <w:i/>
          <w:sz w:val="28"/>
          <w:szCs w:val="28"/>
        </w:rPr>
        <w:t>ụ</w:t>
      </w:r>
      <w:r>
        <w:rPr>
          <w:bCs/>
          <w:i/>
          <w:sz w:val="28"/>
          <w:szCs w:val="28"/>
        </w:rPr>
        <w:t xml:space="preserve"> ph</w:t>
      </w:r>
      <w:r w:rsidRPr="00342E5B">
        <w:rPr>
          <w:bCs/>
          <w:i/>
          <w:sz w:val="28"/>
          <w:szCs w:val="28"/>
        </w:rPr>
        <w:t>át</w:t>
      </w:r>
      <w:r>
        <w:rPr>
          <w:bCs/>
          <w:i/>
          <w:sz w:val="28"/>
          <w:szCs w:val="28"/>
        </w:rPr>
        <w:t xml:space="preserve"> thanh, truy</w:t>
      </w:r>
      <w:r w:rsidRPr="00342E5B">
        <w:rPr>
          <w:bCs/>
          <w:i/>
          <w:sz w:val="28"/>
          <w:szCs w:val="28"/>
        </w:rPr>
        <w:t>ền</w:t>
      </w:r>
      <w:r>
        <w:rPr>
          <w:bCs/>
          <w:i/>
          <w:sz w:val="28"/>
          <w:szCs w:val="28"/>
        </w:rPr>
        <w:t xml:space="preserve"> h</w:t>
      </w:r>
      <w:r w:rsidRPr="00342E5B">
        <w:rPr>
          <w:bCs/>
          <w:i/>
          <w:sz w:val="28"/>
          <w:szCs w:val="28"/>
        </w:rPr>
        <w:t>ình</w:t>
      </w:r>
      <w:r>
        <w:rPr>
          <w:bCs/>
          <w:i/>
          <w:sz w:val="28"/>
          <w:szCs w:val="28"/>
        </w:rPr>
        <w:t>;</w:t>
      </w:r>
    </w:p>
    <w:p w:rsidR="00933C71" w:rsidRDefault="00933C71">
      <w:pPr>
        <w:spacing w:before="120" w:after="120"/>
        <w:ind w:firstLine="720"/>
        <w:jc w:val="both"/>
        <w:rPr>
          <w:bCs/>
          <w:i/>
          <w:sz w:val="28"/>
          <w:szCs w:val="28"/>
        </w:rPr>
      </w:pPr>
      <w:r w:rsidRPr="00597238">
        <w:rPr>
          <w:bCs/>
          <w:i/>
          <w:sz w:val="28"/>
          <w:szCs w:val="28"/>
        </w:rPr>
        <w:t>Căn cứ Nghị định số</w:t>
      </w:r>
      <w:r>
        <w:rPr>
          <w:bCs/>
          <w:i/>
          <w:sz w:val="28"/>
          <w:szCs w:val="28"/>
        </w:rPr>
        <w:t xml:space="preserve"> 215</w:t>
      </w:r>
      <w:r w:rsidRPr="00597238">
        <w:rPr>
          <w:bCs/>
          <w:i/>
          <w:sz w:val="28"/>
          <w:szCs w:val="28"/>
        </w:rPr>
        <w:t>/20</w:t>
      </w:r>
      <w:r>
        <w:rPr>
          <w:bCs/>
          <w:i/>
          <w:sz w:val="28"/>
          <w:szCs w:val="28"/>
        </w:rPr>
        <w:t>13</w:t>
      </w:r>
      <w:r w:rsidRPr="00597238">
        <w:rPr>
          <w:bCs/>
          <w:i/>
          <w:sz w:val="28"/>
          <w:szCs w:val="28"/>
        </w:rPr>
        <w:t>/NĐ-CP ngày 2</w:t>
      </w:r>
      <w:r>
        <w:rPr>
          <w:bCs/>
          <w:i/>
          <w:sz w:val="28"/>
          <w:szCs w:val="28"/>
        </w:rPr>
        <w:t>3 th</w:t>
      </w:r>
      <w:r w:rsidRPr="00124924">
        <w:rPr>
          <w:bCs/>
          <w:i/>
          <w:sz w:val="28"/>
          <w:szCs w:val="28"/>
        </w:rPr>
        <w:t>áng</w:t>
      </w:r>
      <w:r>
        <w:rPr>
          <w:bCs/>
          <w:i/>
          <w:sz w:val="28"/>
          <w:szCs w:val="28"/>
        </w:rPr>
        <w:t xml:space="preserve"> </w:t>
      </w:r>
      <w:r w:rsidRPr="00597238">
        <w:rPr>
          <w:bCs/>
          <w:i/>
          <w:sz w:val="28"/>
          <w:szCs w:val="28"/>
        </w:rPr>
        <w:t>1</w:t>
      </w:r>
      <w:r>
        <w:rPr>
          <w:bCs/>
          <w:i/>
          <w:sz w:val="28"/>
          <w:szCs w:val="28"/>
        </w:rPr>
        <w:t>2 n</w:t>
      </w:r>
      <w:r w:rsidRPr="00124924">
        <w:rPr>
          <w:bCs/>
          <w:i/>
          <w:sz w:val="28"/>
          <w:szCs w:val="28"/>
        </w:rPr>
        <w:t>ă</w:t>
      </w:r>
      <w:r>
        <w:rPr>
          <w:bCs/>
          <w:i/>
          <w:sz w:val="28"/>
          <w:szCs w:val="28"/>
        </w:rPr>
        <w:t xml:space="preserve">m </w:t>
      </w:r>
      <w:r w:rsidRPr="00597238">
        <w:rPr>
          <w:bCs/>
          <w:i/>
          <w:sz w:val="28"/>
          <w:szCs w:val="28"/>
        </w:rPr>
        <w:t>20</w:t>
      </w:r>
      <w:r>
        <w:rPr>
          <w:bCs/>
          <w:i/>
          <w:sz w:val="28"/>
          <w:szCs w:val="28"/>
        </w:rPr>
        <w:t>13</w:t>
      </w:r>
      <w:r w:rsidRPr="00597238">
        <w:rPr>
          <w:bCs/>
          <w:i/>
          <w:sz w:val="28"/>
          <w:szCs w:val="28"/>
        </w:rPr>
        <w:t xml:space="preserve"> của Chính phủ quy định chức năng, nhiệm vụ, quyền hạn và cơ cấu tổ chức của Bộ Tài chính;</w:t>
      </w:r>
    </w:p>
    <w:p w:rsidR="00933C71" w:rsidRDefault="00933C71" w:rsidP="00245889">
      <w:pPr>
        <w:spacing w:before="120" w:after="120"/>
        <w:ind w:firstLine="720"/>
        <w:jc w:val="both"/>
        <w:rPr>
          <w:bCs/>
          <w:i/>
          <w:sz w:val="28"/>
          <w:szCs w:val="28"/>
        </w:rPr>
      </w:pPr>
      <w:r>
        <w:rPr>
          <w:bCs/>
          <w:i/>
          <w:sz w:val="28"/>
          <w:szCs w:val="28"/>
        </w:rPr>
        <w:t xml:space="preserve">Theo </w:t>
      </w:r>
      <w:r w:rsidRPr="00E34ABF">
        <w:rPr>
          <w:bCs/>
          <w:i/>
          <w:sz w:val="28"/>
          <w:szCs w:val="28"/>
        </w:rPr>
        <w:t>đề</w:t>
      </w:r>
      <w:r>
        <w:rPr>
          <w:bCs/>
          <w:i/>
          <w:sz w:val="28"/>
          <w:szCs w:val="28"/>
        </w:rPr>
        <w:t xml:space="preserve"> ngh</w:t>
      </w:r>
      <w:r w:rsidRPr="00E34ABF">
        <w:rPr>
          <w:bCs/>
          <w:i/>
          <w:sz w:val="28"/>
          <w:szCs w:val="28"/>
        </w:rPr>
        <w:t>ị</w:t>
      </w:r>
      <w:r>
        <w:rPr>
          <w:bCs/>
          <w:i/>
          <w:sz w:val="28"/>
          <w:szCs w:val="28"/>
        </w:rPr>
        <w:t xml:space="preserve"> c</w:t>
      </w:r>
      <w:r w:rsidRPr="00E34ABF">
        <w:rPr>
          <w:bCs/>
          <w:i/>
          <w:sz w:val="28"/>
          <w:szCs w:val="28"/>
        </w:rPr>
        <w:t>ủa</w:t>
      </w:r>
      <w:r>
        <w:rPr>
          <w:bCs/>
          <w:i/>
          <w:sz w:val="28"/>
          <w:szCs w:val="28"/>
        </w:rPr>
        <w:t xml:space="preserve"> V</w:t>
      </w:r>
      <w:r w:rsidRPr="00E34ABF">
        <w:rPr>
          <w:bCs/>
          <w:i/>
          <w:sz w:val="28"/>
          <w:szCs w:val="28"/>
        </w:rPr>
        <w:t>ụ</w:t>
      </w:r>
      <w:r>
        <w:rPr>
          <w:bCs/>
          <w:i/>
          <w:sz w:val="28"/>
          <w:szCs w:val="28"/>
        </w:rPr>
        <w:t xml:space="preserve"> trư</w:t>
      </w:r>
      <w:r w:rsidRPr="00E34ABF">
        <w:rPr>
          <w:bCs/>
          <w:i/>
          <w:sz w:val="28"/>
          <w:szCs w:val="28"/>
        </w:rPr>
        <w:t>ởng</w:t>
      </w:r>
      <w:r>
        <w:rPr>
          <w:bCs/>
          <w:i/>
          <w:sz w:val="28"/>
          <w:szCs w:val="28"/>
        </w:rPr>
        <w:t xml:space="preserve"> V</w:t>
      </w:r>
      <w:r w:rsidRPr="00E34ABF">
        <w:rPr>
          <w:bCs/>
          <w:i/>
          <w:sz w:val="28"/>
          <w:szCs w:val="28"/>
        </w:rPr>
        <w:t>ụ</w:t>
      </w:r>
      <w:r>
        <w:rPr>
          <w:bCs/>
          <w:i/>
          <w:sz w:val="28"/>
          <w:szCs w:val="28"/>
        </w:rPr>
        <w:t xml:space="preserve"> Ch</w:t>
      </w:r>
      <w:r w:rsidRPr="00E34ABF">
        <w:rPr>
          <w:bCs/>
          <w:i/>
          <w:sz w:val="28"/>
          <w:szCs w:val="28"/>
        </w:rPr>
        <w:t>ính</w:t>
      </w:r>
      <w:r>
        <w:rPr>
          <w:bCs/>
          <w:i/>
          <w:sz w:val="28"/>
          <w:szCs w:val="28"/>
        </w:rPr>
        <w:t xml:space="preserve"> s</w:t>
      </w:r>
      <w:r w:rsidRPr="00E34ABF">
        <w:rPr>
          <w:bCs/>
          <w:i/>
          <w:sz w:val="28"/>
          <w:szCs w:val="28"/>
        </w:rPr>
        <w:t>ách</w:t>
      </w:r>
      <w:r>
        <w:rPr>
          <w:bCs/>
          <w:i/>
          <w:sz w:val="28"/>
          <w:szCs w:val="28"/>
        </w:rPr>
        <w:t xml:space="preserve"> thu</w:t>
      </w:r>
      <w:r w:rsidRPr="00E34ABF">
        <w:rPr>
          <w:bCs/>
          <w:i/>
          <w:sz w:val="28"/>
          <w:szCs w:val="28"/>
        </w:rPr>
        <w:t>ế</w:t>
      </w:r>
      <w:r>
        <w:rPr>
          <w:bCs/>
          <w:i/>
          <w:sz w:val="28"/>
          <w:szCs w:val="28"/>
        </w:rPr>
        <w:t>,</w:t>
      </w:r>
    </w:p>
    <w:p w:rsidR="00933C71" w:rsidRDefault="00933C71">
      <w:pPr>
        <w:spacing w:before="120" w:after="120"/>
        <w:ind w:firstLine="720"/>
        <w:jc w:val="both"/>
        <w:rPr>
          <w:bCs/>
          <w:i/>
          <w:sz w:val="28"/>
          <w:szCs w:val="28"/>
        </w:rPr>
      </w:pPr>
      <w:r w:rsidRPr="00597238">
        <w:rPr>
          <w:bCs/>
          <w:i/>
          <w:sz w:val="28"/>
          <w:szCs w:val="28"/>
        </w:rPr>
        <w:t>Bộ</w:t>
      </w:r>
      <w:r>
        <w:rPr>
          <w:bCs/>
          <w:i/>
          <w:sz w:val="28"/>
          <w:szCs w:val="28"/>
        </w:rPr>
        <w:t xml:space="preserve"> tr</w:t>
      </w:r>
      <w:r w:rsidRPr="00D258F8">
        <w:rPr>
          <w:bCs/>
          <w:i/>
          <w:sz w:val="28"/>
          <w:szCs w:val="28"/>
        </w:rPr>
        <w:t>ưởng</w:t>
      </w:r>
      <w:r>
        <w:rPr>
          <w:bCs/>
          <w:i/>
          <w:sz w:val="28"/>
          <w:szCs w:val="28"/>
        </w:rPr>
        <w:t xml:space="preserve"> B</w:t>
      </w:r>
      <w:r w:rsidRPr="00D258F8">
        <w:rPr>
          <w:bCs/>
          <w:i/>
          <w:sz w:val="28"/>
          <w:szCs w:val="28"/>
        </w:rPr>
        <w:t>ộ</w:t>
      </w:r>
      <w:r>
        <w:rPr>
          <w:bCs/>
          <w:i/>
          <w:sz w:val="28"/>
          <w:szCs w:val="28"/>
        </w:rPr>
        <w:t xml:space="preserve"> </w:t>
      </w:r>
      <w:r w:rsidRPr="00597238">
        <w:rPr>
          <w:bCs/>
          <w:i/>
          <w:sz w:val="28"/>
          <w:szCs w:val="28"/>
        </w:rPr>
        <w:t>Tài chính</w:t>
      </w:r>
      <w:r>
        <w:rPr>
          <w:bCs/>
          <w:i/>
          <w:sz w:val="28"/>
          <w:szCs w:val="28"/>
        </w:rPr>
        <w:t xml:space="preserve"> ban h</w:t>
      </w:r>
      <w:r w:rsidRPr="00107E49">
        <w:rPr>
          <w:bCs/>
          <w:i/>
          <w:sz w:val="28"/>
          <w:szCs w:val="28"/>
        </w:rPr>
        <w:t>ành</w:t>
      </w:r>
      <w:r>
        <w:rPr>
          <w:bCs/>
          <w:i/>
          <w:sz w:val="28"/>
          <w:szCs w:val="28"/>
        </w:rPr>
        <w:t xml:space="preserve"> Th</w:t>
      </w:r>
      <w:r w:rsidRPr="00107E49">
        <w:rPr>
          <w:bCs/>
          <w:i/>
          <w:sz w:val="28"/>
          <w:szCs w:val="28"/>
        </w:rPr>
        <w:t>ô</w:t>
      </w:r>
      <w:r>
        <w:rPr>
          <w:bCs/>
          <w:i/>
          <w:sz w:val="28"/>
          <w:szCs w:val="28"/>
        </w:rPr>
        <w:t>ng tư quy định mức thu, ch</w:t>
      </w:r>
      <w:r w:rsidRPr="00F903B9">
        <w:rPr>
          <w:bCs/>
          <w:i/>
          <w:sz w:val="28"/>
          <w:szCs w:val="28"/>
        </w:rPr>
        <w:t>ế</w:t>
      </w:r>
      <w:r>
        <w:rPr>
          <w:bCs/>
          <w:i/>
          <w:sz w:val="28"/>
          <w:szCs w:val="28"/>
        </w:rPr>
        <w:t xml:space="preserve"> </w:t>
      </w:r>
      <w:r w:rsidRPr="00F903B9">
        <w:rPr>
          <w:bCs/>
          <w:i/>
          <w:sz w:val="28"/>
          <w:szCs w:val="28"/>
        </w:rPr>
        <w:t>độ</w:t>
      </w:r>
      <w:r>
        <w:rPr>
          <w:bCs/>
          <w:i/>
          <w:sz w:val="28"/>
          <w:szCs w:val="28"/>
        </w:rPr>
        <w:t xml:space="preserve"> thu</w:t>
      </w:r>
      <w:r w:rsidR="00124B98" w:rsidRPr="00124B98">
        <w:rPr>
          <w:bCs/>
          <w:i/>
          <w:sz w:val="28"/>
          <w:szCs w:val="28"/>
        </w:rPr>
        <w:t>, n</w:t>
      </w:r>
      <w:r w:rsidRPr="00245889">
        <w:rPr>
          <w:bCs/>
          <w:i/>
          <w:sz w:val="28"/>
          <w:szCs w:val="28"/>
        </w:rPr>
        <w:t>ộ</w:t>
      </w:r>
      <w:r w:rsidR="00124B98" w:rsidRPr="00124B98">
        <w:rPr>
          <w:bCs/>
          <w:i/>
          <w:sz w:val="28"/>
          <w:szCs w:val="28"/>
        </w:rPr>
        <w:t>p, qu</w:t>
      </w:r>
      <w:r w:rsidRPr="00245889">
        <w:rPr>
          <w:bCs/>
          <w:i/>
          <w:sz w:val="28"/>
          <w:szCs w:val="28"/>
        </w:rPr>
        <w:t>ả</w:t>
      </w:r>
      <w:r w:rsidR="00124B98" w:rsidRPr="00124B98">
        <w:rPr>
          <w:bCs/>
          <w:i/>
          <w:sz w:val="28"/>
          <w:szCs w:val="28"/>
        </w:rPr>
        <w:t>n lý</w:t>
      </w:r>
      <w:r>
        <w:rPr>
          <w:bCs/>
          <w:i/>
          <w:sz w:val="28"/>
          <w:szCs w:val="28"/>
        </w:rPr>
        <w:t xml:space="preserve"> v</w:t>
      </w:r>
      <w:r w:rsidRPr="00F903B9">
        <w:rPr>
          <w:bCs/>
          <w:i/>
          <w:sz w:val="28"/>
          <w:szCs w:val="28"/>
        </w:rPr>
        <w:t>à</w:t>
      </w:r>
      <w:r>
        <w:rPr>
          <w:bCs/>
          <w:i/>
          <w:sz w:val="28"/>
          <w:szCs w:val="28"/>
        </w:rPr>
        <w:t xml:space="preserve"> s</w:t>
      </w:r>
      <w:r w:rsidRPr="00F903B9">
        <w:rPr>
          <w:bCs/>
          <w:i/>
          <w:sz w:val="28"/>
          <w:szCs w:val="28"/>
        </w:rPr>
        <w:t>ử</w:t>
      </w:r>
      <w:r>
        <w:rPr>
          <w:bCs/>
          <w:i/>
          <w:sz w:val="28"/>
          <w:szCs w:val="28"/>
        </w:rPr>
        <w:t xml:space="preserve"> d</w:t>
      </w:r>
      <w:r w:rsidRPr="00F903B9">
        <w:rPr>
          <w:bCs/>
          <w:i/>
          <w:sz w:val="28"/>
          <w:szCs w:val="28"/>
        </w:rPr>
        <w:t>ụng</w:t>
      </w:r>
      <w:r>
        <w:rPr>
          <w:bCs/>
          <w:i/>
          <w:sz w:val="28"/>
          <w:szCs w:val="28"/>
        </w:rPr>
        <w:t xml:space="preserve"> </w:t>
      </w:r>
      <w:r w:rsidR="00124B98" w:rsidRPr="00124B98">
        <w:rPr>
          <w:bCs/>
          <w:i/>
          <w:sz w:val="28"/>
          <w:szCs w:val="28"/>
        </w:rPr>
        <w:t>phí quy</w:t>
      </w:r>
      <w:r w:rsidRPr="00245889">
        <w:rPr>
          <w:bCs/>
          <w:i/>
          <w:sz w:val="28"/>
          <w:szCs w:val="28"/>
        </w:rPr>
        <w:t>ề</w:t>
      </w:r>
      <w:r w:rsidR="00124B98" w:rsidRPr="00124B98">
        <w:rPr>
          <w:bCs/>
          <w:i/>
          <w:sz w:val="28"/>
          <w:szCs w:val="28"/>
        </w:rPr>
        <w:t>n cung c</w:t>
      </w:r>
      <w:r w:rsidRPr="00245889">
        <w:rPr>
          <w:bCs/>
          <w:i/>
          <w:sz w:val="28"/>
          <w:szCs w:val="28"/>
        </w:rPr>
        <w:t>ấ</w:t>
      </w:r>
      <w:r w:rsidR="00124B98" w:rsidRPr="00124B98">
        <w:rPr>
          <w:bCs/>
          <w:i/>
          <w:sz w:val="28"/>
          <w:szCs w:val="28"/>
        </w:rPr>
        <w:t>p d</w:t>
      </w:r>
      <w:r w:rsidRPr="00245889">
        <w:rPr>
          <w:bCs/>
          <w:i/>
          <w:sz w:val="28"/>
          <w:szCs w:val="28"/>
        </w:rPr>
        <w:t>ị</w:t>
      </w:r>
      <w:r w:rsidR="00124B98" w:rsidRPr="00124B98">
        <w:rPr>
          <w:bCs/>
          <w:i/>
          <w:sz w:val="28"/>
          <w:szCs w:val="28"/>
        </w:rPr>
        <w:t>ch v</w:t>
      </w:r>
      <w:r w:rsidRPr="00245889">
        <w:rPr>
          <w:bCs/>
          <w:i/>
          <w:sz w:val="28"/>
          <w:szCs w:val="28"/>
        </w:rPr>
        <w:t>ụ</w:t>
      </w:r>
      <w:r w:rsidR="00124B98" w:rsidRPr="00124B98">
        <w:rPr>
          <w:bCs/>
          <w:i/>
          <w:sz w:val="28"/>
          <w:szCs w:val="28"/>
        </w:rPr>
        <w:t xml:space="preserve"> truy</w:t>
      </w:r>
      <w:r w:rsidRPr="00245889">
        <w:rPr>
          <w:bCs/>
          <w:i/>
          <w:sz w:val="28"/>
          <w:szCs w:val="28"/>
        </w:rPr>
        <w:t>ề</w:t>
      </w:r>
      <w:r w:rsidR="00124B98" w:rsidRPr="00124B98">
        <w:rPr>
          <w:bCs/>
          <w:i/>
          <w:sz w:val="28"/>
          <w:szCs w:val="28"/>
        </w:rPr>
        <w:t>n hình tr</w:t>
      </w:r>
      <w:r w:rsidRPr="00245889">
        <w:rPr>
          <w:bCs/>
          <w:i/>
          <w:sz w:val="28"/>
          <w:szCs w:val="28"/>
        </w:rPr>
        <w:t>ả</w:t>
      </w:r>
      <w:r w:rsidR="00124B98" w:rsidRPr="00124B98">
        <w:rPr>
          <w:bCs/>
          <w:i/>
          <w:sz w:val="28"/>
          <w:szCs w:val="28"/>
        </w:rPr>
        <w:t xml:space="preserve"> ti</w:t>
      </w:r>
      <w:r w:rsidRPr="00245889">
        <w:rPr>
          <w:bCs/>
          <w:i/>
          <w:sz w:val="28"/>
          <w:szCs w:val="28"/>
        </w:rPr>
        <w:t>ề</w:t>
      </w:r>
      <w:r w:rsidR="00124B98" w:rsidRPr="00124B98">
        <w:rPr>
          <w:bCs/>
          <w:i/>
          <w:sz w:val="28"/>
          <w:szCs w:val="28"/>
        </w:rPr>
        <w:t>n và l</w:t>
      </w:r>
      <w:r w:rsidRPr="00245889">
        <w:rPr>
          <w:bCs/>
          <w:i/>
          <w:sz w:val="28"/>
          <w:szCs w:val="28"/>
        </w:rPr>
        <w:t>ệ</w:t>
      </w:r>
      <w:r w:rsidR="00124B98" w:rsidRPr="00124B98">
        <w:rPr>
          <w:bCs/>
          <w:i/>
          <w:sz w:val="28"/>
          <w:szCs w:val="28"/>
        </w:rPr>
        <w:t xml:space="preserve"> phí c</w:t>
      </w:r>
      <w:r w:rsidRPr="00245889">
        <w:rPr>
          <w:bCs/>
          <w:i/>
          <w:sz w:val="28"/>
          <w:szCs w:val="28"/>
        </w:rPr>
        <w:t>ấ</w:t>
      </w:r>
      <w:r w:rsidR="00124B98" w:rsidRPr="00124B98">
        <w:rPr>
          <w:bCs/>
          <w:i/>
          <w:sz w:val="28"/>
          <w:szCs w:val="28"/>
        </w:rPr>
        <w:t>p</w:t>
      </w:r>
      <w:r>
        <w:rPr>
          <w:bCs/>
          <w:i/>
          <w:sz w:val="28"/>
          <w:szCs w:val="28"/>
        </w:rPr>
        <w:t xml:space="preserve"> </w:t>
      </w:r>
      <w:r w:rsidR="002416B6">
        <w:rPr>
          <w:bCs/>
          <w:i/>
          <w:sz w:val="28"/>
          <w:szCs w:val="28"/>
        </w:rPr>
        <w:t>g</w:t>
      </w:r>
      <w:r w:rsidR="00124B98" w:rsidRPr="00124B98">
        <w:rPr>
          <w:bCs/>
          <w:i/>
          <w:sz w:val="28"/>
          <w:szCs w:val="28"/>
        </w:rPr>
        <w:t>i</w:t>
      </w:r>
      <w:r w:rsidRPr="00245889">
        <w:rPr>
          <w:bCs/>
          <w:i/>
          <w:sz w:val="28"/>
          <w:szCs w:val="28"/>
        </w:rPr>
        <w:t>ấ</w:t>
      </w:r>
      <w:r w:rsidR="00124B98" w:rsidRPr="00124B98">
        <w:rPr>
          <w:bCs/>
          <w:i/>
          <w:sz w:val="28"/>
          <w:szCs w:val="28"/>
        </w:rPr>
        <w:t>y ch</w:t>
      </w:r>
      <w:r w:rsidRPr="00245889">
        <w:rPr>
          <w:bCs/>
          <w:i/>
          <w:sz w:val="28"/>
          <w:szCs w:val="28"/>
        </w:rPr>
        <w:t>ứ</w:t>
      </w:r>
      <w:r w:rsidR="00124B98" w:rsidRPr="00124B98">
        <w:rPr>
          <w:bCs/>
          <w:i/>
          <w:sz w:val="28"/>
          <w:szCs w:val="28"/>
        </w:rPr>
        <w:t>ng nh</w:t>
      </w:r>
      <w:r w:rsidRPr="00245889">
        <w:rPr>
          <w:bCs/>
          <w:i/>
          <w:sz w:val="28"/>
          <w:szCs w:val="28"/>
        </w:rPr>
        <w:t>ậ</w:t>
      </w:r>
      <w:r w:rsidR="00124B98" w:rsidRPr="00124B98">
        <w:rPr>
          <w:bCs/>
          <w:i/>
          <w:sz w:val="28"/>
          <w:szCs w:val="28"/>
        </w:rPr>
        <w:t>n đăng ký cung c</w:t>
      </w:r>
      <w:r w:rsidRPr="00245889">
        <w:rPr>
          <w:bCs/>
          <w:i/>
          <w:sz w:val="28"/>
          <w:szCs w:val="28"/>
        </w:rPr>
        <w:t>ấ</w:t>
      </w:r>
      <w:r w:rsidR="00124B98" w:rsidRPr="00124B98">
        <w:rPr>
          <w:bCs/>
          <w:i/>
          <w:sz w:val="28"/>
          <w:szCs w:val="28"/>
        </w:rPr>
        <w:t>p kênh chương trình nư</w:t>
      </w:r>
      <w:r w:rsidRPr="00245889">
        <w:rPr>
          <w:bCs/>
          <w:i/>
          <w:sz w:val="28"/>
          <w:szCs w:val="28"/>
        </w:rPr>
        <w:t>ớ</w:t>
      </w:r>
      <w:r w:rsidR="00124B98" w:rsidRPr="00124B98">
        <w:rPr>
          <w:bCs/>
          <w:i/>
          <w:sz w:val="28"/>
          <w:szCs w:val="28"/>
        </w:rPr>
        <w:t>c ngoài trên truy</w:t>
      </w:r>
      <w:r w:rsidRPr="00245889">
        <w:rPr>
          <w:bCs/>
          <w:i/>
          <w:sz w:val="28"/>
          <w:szCs w:val="28"/>
        </w:rPr>
        <w:t>ề</w:t>
      </w:r>
      <w:r w:rsidR="00124B98" w:rsidRPr="00124B98">
        <w:rPr>
          <w:bCs/>
          <w:i/>
          <w:sz w:val="28"/>
          <w:szCs w:val="28"/>
        </w:rPr>
        <w:t>n hình tr</w:t>
      </w:r>
      <w:r w:rsidRPr="00245889">
        <w:rPr>
          <w:bCs/>
          <w:i/>
          <w:sz w:val="28"/>
          <w:szCs w:val="28"/>
        </w:rPr>
        <w:t>ả</w:t>
      </w:r>
      <w:r w:rsidR="00124B98" w:rsidRPr="00124B98">
        <w:rPr>
          <w:bCs/>
          <w:i/>
          <w:sz w:val="28"/>
          <w:szCs w:val="28"/>
        </w:rPr>
        <w:t xml:space="preserve"> ti</w:t>
      </w:r>
      <w:r w:rsidRPr="00245889">
        <w:rPr>
          <w:bCs/>
          <w:i/>
          <w:sz w:val="28"/>
          <w:szCs w:val="28"/>
        </w:rPr>
        <w:t>ề</w:t>
      </w:r>
      <w:r w:rsidR="00124B98" w:rsidRPr="00124B98">
        <w:rPr>
          <w:bCs/>
          <w:i/>
          <w:sz w:val="28"/>
          <w:szCs w:val="28"/>
        </w:rPr>
        <w:t>n</w:t>
      </w:r>
      <w:r>
        <w:rPr>
          <w:bCs/>
          <w:i/>
          <w:sz w:val="28"/>
          <w:szCs w:val="28"/>
        </w:rPr>
        <w:t>.</w:t>
      </w:r>
    </w:p>
    <w:p w:rsidR="00933C71" w:rsidRDefault="00933C71" w:rsidP="00B1482E">
      <w:pPr>
        <w:pStyle w:val="Heading2"/>
        <w:spacing w:before="120" w:after="120"/>
        <w:jc w:val="left"/>
        <w:rPr>
          <w:rFonts w:ascii="Times New Roman" w:hAnsi="Times New Roman"/>
          <w:b/>
          <w:bCs/>
          <w:i w:val="0"/>
          <w:szCs w:val="28"/>
        </w:rPr>
      </w:pPr>
      <w:r>
        <w:rPr>
          <w:rFonts w:ascii="Times New Roman" w:hAnsi="Times New Roman"/>
          <w:b/>
          <w:bCs/>
          <w:i w:val="0"/>
          <w:szCs w:val="28"/>
        </w:rPr>
        <w:t>Điều 1. Ph</w:t>
      </w:r>
      <w:r w:rsidRPr="00F903B9">
        <w:rPr>
          <w:rFonts w:ascii="Times New Roman" w:hAnsi="Times New Roman"/>
          <w:b/>
          <w:bCs/>
          <w:i w:val="0"/>
          <w:szCs w:val="28"/>
        </w:rPr>
        <w:t>ạm</w:t>
      </w:r>
      <w:r>
        <w:rPr>
          <w:rFonts w:ascii="Times New Roman" w:hAnsi="Times New Roman"/>
          <w:b/>
          <w:bCs/>
          <w:i w:val="0"/>
          <w:szCs w:val="28"/>
        </w:rPr>
        <w:t xml:space="preserve"> vi </w:t>
      </w:r>
      <w:r w:rsidRPr="00F903B9">
        <w:rPr>
          <w:rFonts w:ascii="Times New Roman" w:hAnsi="Times New Roman"/>
          <w:b/>
          <w:bCs/>
          <w:i w:val="0"/>
          <w:szCs w:val="28"/>
        </w:rPr>
        <w:t>đ</w:t>
      </w:r>
      <w:r>
        <w:rPr>
          <w:rFonts w:ascii="Times New Roman" w:hAnsi="Times New Roman"/>
          <w:b/>
          <w:bCs/>
          <w:i w:val="0"/>
          <w:szCs w:val="28"/>
        </w:rPr>
        <w:t>i</w:t>
      </w:r>
      <w:r w:rsidRPr="00F903B9">
        <w:rPr>
          <w:rFonts w:ascii="Times New Roman" w:hAnsi="Times New Roman"/>
          <w:b/>
          <w:bCs/>
          <w:i w:val="0"/>
          <w:szCs w:val="28"/>
        </w:rPr>
        <w:t>ều</w:t>
      </w:r>
      <w:r>
        <w:rPr>
          <w:rFonts w:ascii="Times New Roman" w:hAnsi="Times New Roman"/>
          <w:b/>
          <w:bCs/>
          <w:i w:val="0"/>
          <w:szCs w:val="28"/>
        </w:rPr>
        <w:t xml:space="preserve"> ch</w:t>
      </w:r>
      <w:r w:rsidRPr="00F903B9">
        <w:rPr>
          <w:rFonts w:ascii="Times New Roman" w:hAnsi="Times New Roman"/>
          <w:b/>
          <w:bCs/>
          <w:i w:val="0"/>
          <w:szCs w:val="28"/>
        </w:rPr>
        <w:t>ỉnh</w:t>
      </w:r>
      <w:r>
        <w:rPr>
          <w:rFonts w:ascii="Times New Roman" w:hAnsi="Times New Roman"/>
          <w:b/>
          <w:bCs/>
          <w:i w:val="0"/>
          <w:szCs w:val="28"/>
        </w:rPr>
        <w:t xml:space="preserve"> v</w:t>
      </w:r>
      <w:r w:rsidRPr="00F903B9">
        <w:rPr>
          <w:rFonts w:ascii="Times New Roman" w:hAnsi="Times New Roman"/>
          <w:b/>
          <w:bCs/>
          <w:i w:val="0"/>
          <w:szCs w:val="28"/>
        </w:rPr>
        <w:t>à</w:t>
      </w:r>
      <w:r>
        <w:rPr>
          <w:rFonts w:ascii="Times New Roman" w:hAnsi="Times New Roman"/>
          <w:b/>
          <w:bCs/>
          <w:i w:val="0"/>
          <w:szCs w:val="28"/>
        </w:rPr>
        <w:t xml:space="preserve"> đ</w:t>
      </w:r>
      <w:r w:rsidRPr="00F903B9">
        <w:rPr>
          <w:rFonts w:ascii="Times New Roman" w:hAnsi="Times New Roman"/>
          <w:b/>
          <w:bCs/>
          <w:i w:val="0"/>
          <w:szCs w:val="28"/>
        </w:rPr>
        <w:t>ối</w:t>
      </w:r>
      <w:r>
        <w:rPr>
          <w:rFonts w:ascii="Times New Roman" w:hAnsi="Times New Roman"/>
          <w:b/>
          <w:bCs/>
          <w:i w:val="0"/>
          <w:szCs w:val="28"/>
        </w:rPr>
        <w:t xml:space="preserve"> tư</w:t>
      </w:r>
      <w:r w:rsidRPr="00F903B9">
        <w:rPr>
          <w:rFonts w:ascii="Times New Roman" w:hAnsi="Times New Roman"/>
          <w:b/>
          <w:bCs/>
          <w:i w:val="0"/>
          <w:szCs w:val="28"/>
        </w:rPr>
        <w:t>ợng</w:t>
      </w:r>
      <w:r>
        <w:rPr>
          <w:rFonts w:ascii="Times New Roman" w:hAnsi="Times New Roman"/>
          <w:b/>
          <w:bCs/>
          <w:i w:val="0"/>
          <w:szCs w:val="28"/>
        </w:rPr>
        <w:t xml:space="preserve"> </w:t>
      </w:r>
      <w:r w:rsidRPr="00F903B9">
        <w:rPr>
          <w:rFonts w:ascii="Times New Roman" w:hAnsi="Times New Roman"/>
          <w:b/>
          <w:bCs/>
          <w:i w:val="0"/>
          <w:szCs w:val="28"/>
        </w:rPr>
        <w:t>áp</w:t>
      </w:r>
      <w:r>
        <w:rPr>
          <w:rFonts w:ascii="Times New Roman" w:hAnsi="Times New Roman"/>
          <w:b/>
          <w:bCs/>
          <w:i w:val="0"/>
          <w:szCs w:val="28"/>
        </w:rPr>
        <w:t xml:space="preserve"> d</w:t>
      </w:r>
      <w:r w:rsidRPr="00F903B9">
        <w:rPr>
          <w:rFonts w:ascii="Times New Roman" w:hAnsi="Times New Roman"/>
          <w:b/>
          <w:bCs/>
          <w:i w:val="0"/>
          <w:szCs w:val="28"/>
        </w:rPr>
        <w:t>ụng</w:t>
      </w:r>
    </w:p>
    <w:p w:rsidR="00933C71" w:rsidRDefault="00933C71" w:rsidP="00B1482E">
      <w:pPr>
        <w:spacing w:before="120" w:after="120"/>
        <w:ind w:firstLine="720"/>
        <w:jc w:val="both"/>
        <w:rPr>
          <w:bCs/>
          <w:sz w:val="28"/>
          <w:szCs w:val="28"/>
        </w:rPr>
      </w:pPr>
      <w:r>
        <w:rPr>
          <w:bCs/>
          <w:sz w:val="28"/>
          <w:szCs w:val="28"/>
        </w:rPr>
        <w:t>1. Ph</w:t>
      </w:r>
      <w:r w:rsidRPr="00F903B9">
        <w:rPr>
          <w:bCs/>
          <w:sz w:val="28"/>
          <w:szCs w:val="28"/>
        </w:rPr>
        <w:t>ạm</w:t>
      </w:r>
      <w:r>
        <w:rPr>
          <w:bCs/>
          <w:sz w:val="28"/>
          <w:szCs w:val="28"/>
        </w:rPr>
        <w:t xml:space="preserve"> vi </w:t>
      </w:r>
      <w:r w:rsidRPr="00F903B9">
        <w:rPr>
          <w:bCs/>
          <w:sz w:val="28"/>
          <w:szCs w:val="28"/>
        </w:rPr>
        <w:t>đ</w:t>
      </w:r>
      <w:r>
        <w:rPr>
          <w:bCs/>
          <w:sz w:val="28"/>
          <w:szCs w:val="28"/>
        </w:rPr>
        <w:t>i</w:t>
      </w:r>
      <w:r w:rsidRPr="00F903B9">
        <w:rPr>
          <w:bCs/>
          <w:sz w:val="28"/>
          <w:szCs w:val="28"/>
        </w:rPr>
        <w:t>ều</w:t>
      </w:r>
      <w:r>
        <w:rPr>
          <w:bCs/>
          <w:sz w:val="28"/>
          <w:szCs w:val="28"/>
        </w:rPr>
        <w:t xml:space="preserve"> ch</w:t>
      </w:r>
      <w:r w:rsidRPr="00F903B9">
        <w:rPr>
          <w:bCs/>
          <w:sz w:val="28"/>
          <w:szCs w:val="28"/>
        </w:rPr>
        <w:t>ỉnh</w:t>
      </w:r>
    </w:p>
    <w:p w:rsidR="00933C71" w:rsidRDefault="00933C71" w:rsidP="00B1482E">
      <w:pPr>
        <w:spacing w:before="120" w:after="120"/>
        <w:ind w:firstLine="720"/>
        <w:jc w:val="both"/>
        <w:rPr>
          <w:bCs/>
          <w:sz w:val="28"/>
          <w:szCs w:val="28"/>
        </w:rPr>
      </w:pPr>
      <w:r>
        <w:rPr>
          <w:bCs/>
          <w:sz w:val="28"/>
          <w:szCs w:val="28"/>
        </w:rPr>
        <w:t>Th</w:t>
      </w:r>
      <w:r w:rsidRPr="00F903B9">
        <w:rPr>
          <w:bCs/>
          <w:sz w:val="28"/>
          <w:szCs w:val="28"/>
        </w:rPr>
        <w:t>ô</w:t>
      </w:r>
      <w:r>
        <w:rPr>
          <w:bCs/>
          <w:sz w:val="28"/>
          <w:szCs w:val="28"/>
        </w:rPr>
        <w:t>ng t</w:t>
      </w:r>
      <w:r w:rsidRPr="00F903B9">
        <w:rPr>
          <w:bCs/>
          <w:sz w:val="28"/>
          <w:szCs w:val="28"/>
        </w:rPr>
        <w:t>ư</w:t>
      </w:r>
      <w:r>
        <w:rPr>
          <w:bCs/>
          <w:sz w:val="28"/>
          <w:szCs w:val="28"/>
        </w:rPr>
        <w:t xml:space="preserve"> n</w:t>
      </w:r>
      <w:r w:rsidRPr="00F903B9">
        <w:rPr>
          <w:bCs/>
          <w:sz w:val="28"/>
          <w:szCs w:val="28"/>
        </w:rPr>
        <w:t>ày</w:t>
      </w:r>
      <w:r>
        <w:rPr>
          <w:bCs/>
          <w:sz w:val="28"/>
          <w:szCs w:val="28"/>
        </w:rPr>
        <w:t xml:space="preserve"> quy </w:t>
      </w:r>
      <w:r w:rsidRPr="00F903B9">
        <w:rPr>
          <w:bCs/>
          <w:sz w:val="28"/>
          <w:szCs w:val="28"/>
        </w:rPr>
        <w:t>định</w:t>
      </w:r>
      <w:r>
        <w:rPr>
          <w:bCs/>
          <w:sz w:val="28"/>
          <w:szCs w:val="28"/>
        </w:rPr>
        <w:t xml:space="preserve"> </w:t>
      </w:r>
      <w:r w:rsidR="00124B98" w:rsidRPr="00124B98">
        <w:rPr>
          <w:bCs/>
          <w:sz w:val="28"/>
          <w:szCs w:val="28"/>
        </w:rPr>
        <w:t>m</w:t>
      </w:r>
      <w:r w:rsidRPr="00245889">
        <w:rPr>
          <w:bCs/>
          <w:sz w:val="28"/>
          <w:szCs w:val="28"/>
        </w:rPr>
        <w:t>ứ</w:t>
      </w:r>
      <w:r w:rsidR="00124B98" w:rsidRPr="00124B98">
        <w:rPr>
          <w:bCs/>
          <w:sz w:val="28"/>
          <w:szCs w:val="28"/>
        </w:rPr>
        <w:t>c thu, ch</w:t>
      </w:r>
      <w:r w:rsidRPr="00245889">
        <w:rPr>
          <w:bCs/>
          <w:sz w:val="28"/>
          <w:szCs w:val="28"/>
        </w:rPr>
        <w:t>ế</w:t>
      </w:r>
      <w:r w:rsidR="00124B98" w:rsidRPr="00124B98">
        <w:rPr>
          <w:bCs/>
          <w:sz w:val="28"/>
          <w:szCs w:val="28"/>
        </w:rPr>
        <w:t xml:space="preserve"> đ</w:t>
      </w:r>
      <w:r w:rsidRPr="00245889">
        <w:rPr>
          <w:bCs/>
          <w:sz w:val="28"/>
          <w:szCs w:val="28"/>
        </w:rPr>
        <w:t>ộ</w:t>
      </w:r>
      <w:r w:rsidR="00124B98" w:rsidRPr="00124B98">
        <w:rPr>
          <w:bCs/>
          <w:sz w:val="28"/>
          <w:szCs w:val="28"/>
        </w:rPr>
        <w:t xml:space="preserve"> thu, n</w:t>
      </w:r>
      <w:r w:rsidRPr="00245889">
        <w:rPr>
          <w:bCs/>
          <w:sz w:val="28"/>
          <w:szCs w:val="28"/>
        </w:rPr>
        <w:t>ộ</w:t>
      </w:r>
      <w:r w:rsidR="00124B98" w:rsidRPr="00124B98">
        <w:rPr>
          <w:bCs/>
          <w:sz w:val="28"/>
          <w:szCs w:val="28"/>
        </w:rPr>
        <w:t>p, qu</w:t>
      </w:r>
      <w:r w:rsidRPr="00245889">
        <w:rPr>
          <w:bCs/>
          <w:sz w:val="28"/>
          <w:szCs w:val="28"/>
        </w:rPr>
        <w:t>ả</w:t>
      </w:r>
      <w:r w:rsidR="00124B98" w:rsidRPr="00124B98">
        <w:rPr>
          <w:bCs/>
          <w:sz w:val="28"/>
          <w:szCs w:val="28"/>
        </w:rPr>
        <w:t>n lý và s</w:t>
      </w:r>
      <w:r w:rsidRPr="00245889">
        <w:rPr>
          <w:bCs/>
          <w:sz w:val="28"/>
          <w:szCs w:val="28"/>
        </w:rPr>
        <w:t>ử</w:t>
      </w:r>
      <w:r w:rsidR="00124B98" w:rsidRPr="00124B98">
        <w:rPr>
          <w:bCs/>
          <w:sz w:val="28"/>
          <w:szCs w:val="28"/>
        </w:rPr>
        <w:t xml:space="preserve"> d</w:t>
      </w:r>
      <w:r w:rsidRPr="00245889">
        <w:rPr>
          <w:bCs/>
          <w:sz w:val="28"/>
          <w:szCs w:val="28"/>
        </w:rPr>
        <w:t>ụ</w:t>
      </w:r>
      <w:r w:rsidR="00124B98" w:rsidRPr="00124B98">
        <w:rPr>
          <w:bCs/>
          <w:sz w:val="28"/>
          <w:szCs w:val="28"/>
        </w:rPr>
        <w:t>ng phí quy</w:t>
      </w:r>
      <w:r w:rsidRPr="00245889">
        <w:rPr>
          <w:bCs/>
          <w:sz w:val="28"/>
          <w:szCs w:val="28"/>
        </w:rPr>
        <w:t>ề</w:t>
      </w:r>
      <w:r w:rsidR="00124B98" w:rsidRPr="00124B98">
        <w:rPr>
          <w:bCs/>
          <w:sz w:val="28"/>
          <w:szCs w:val="28"/>
        </w:rPr>
        <w:t>n cung c</w:t>
      </w:r>
      <w:r w:rsidRPr="00245889">
        <w:rPr>
          <w:bCs/>
          <w:sz w:val="28"/>
          <w:szCs w:val="28"/>
        </w:rPr>
        <w:t>ấ</w:t>
      </w:r>
      <w:r w:rsidR="00124B98" w:rsidRPr="00124B98">
        <w:rPr>
          <w:bCs/>
          <w:sz w:val="28"/>
          <w:szCs w:val="28"/>
        </w:rPr>
        <w:t>p d</w:t>
      </w:r>
      <w:r w:rsidRPr="00245889">
        <w:rPr>
          <w:bCs/>
          <w:sz w:val="28"/>
          <w:szCs w:val="28"/>
        </w:rPr>
        <w:t>ị</w:t>
      </w:r>
      <w:r w:rsidR="00124B98" w:rsidRPr="00124B98">
        <w:rPr>
          <w:bCs/>
          <w:sz w:val="28"/>
          <w:szCs w:val="28"/>
        </w:rPr>
        <w:t>ch v</w:t>
      </w:r>
      <w:r w:rsidRPr="00245889">
        <w:rPr>
          <w:bCs/>
          <w:sz w:val="28"/>
          <w:szCs w:val="28"/>
        </w:rPr>
        <w:t>ụ</w:t>
      </w:r>
      <w:r w:rsidR="00124B98" w:rsidRPr="00124B98">
        <w:rPr>
          <w:bCs/>
          <w:sz w:val="28"/>
          <w:szCs w:val="28"/>
        </w:rPr>
        <w:t xml:space="preserve"> truy</w:t>
      </w:r>
      <w:r w:rsidRPr="00245889">
        <w:rPr>
          <w:bCs/>
          <w:sz w:val="28"/>
          <w:szCs w:val="28"/>
        </w:rPr>
        <w:t>ề</w:t>
      </w:r>
      <w:r w:rsidR="00124B98" w:rsidRPr="00124B98">
        <w:rPr>
          <w:bCs/>
          <w:sz w:val="28"/>
          <w:szCs w:val="28"/>
        </w:rPr>
        <w:t>n hình tr</w:t>
      </w:r>
      <w:r w:rsidRPr="00245889">
        <w:rPr>
          <w:bCs/>
          <w:sz w:val="28"/>
          <w:szCs w:val="28"/>
        </w:rPr>
        <w:t>ả</w:t>
      </w:r>
      <w:r w:rsidR="00124B98" w:rsidRPr="00124B98">
        <w:rPr>
          <w:bCs/>
          <w:sz w:val="28"/>
          <w:szCs w:val="28"/>
        </w:rPr>
        <w:t xml:space="preserve"> ti</w:t>
      </w:r>
      <w:r w:rsidRPr="00245889">
        <w:rPr>
          <w:bCs/>
          <w:sz w:val="28"/>
          <w:szCs w:val="28"/>
        </w:rPr>
        <w:t>ề</w:t>
      </w:r>
      <w:r w:rsidR="00124B98" w:rsidRPr="00124B98">
        <w:rPr>
          <w:bCs/>
          <w:sz w:val="28"/>
          <w:szCs w:val="28"/>
        </w:rPr>
        <w:t>n và l</w:t>
      </w:r>
      <w:r w:rsidRPr="00245889">
        <w:rPr>
          <w:bCs/>
          <w:sz w:val="28"/>
          <w:szCs w:val="28"/>
        </w:rPr>
        <w:t>ệ</w:t>
      </w:r>
      <w:r w:rsidR="00124B98" w:rsidRPr="00124B98">
        <w:rPr>
          <w:bCs/>
          <w:sz w:val="28"/>
          <w:szCs w:val="28"/>
        </w:rPr>
        <w:t xml:space="preserve"> phí c</w:t>
      </w:r>
      <w:r w:rsidRPr="00245889">
        <w:rPr>
          <w:bCs/>
          <w:sz w:val="28"/>
          <w:szCs w:val="28"/>
        </w:rPr>
        <w:t>ấ</w:t>
      </w:r>
      <w:r w:rsidR="00124B98" w:rsidRPr="00124B98">
        <w:rPr>
          <w:bCs/>
          <w:sz w:val="28"/>
          <w:szCs w:val="28"/>
        </w:rPr>
        <w:t xml:space="preserve">p </w:t>
      </w:r>
      <w:r w:rsidR="002416B6">
        <w:rPr>
          <w:bCs/>
          <w:sz w:val="28"/>
          <w:szCs w:val="28"/>
        </w:rPr>
        <w:t>g</w:t>
      </w:r>
      <w:r w:rsidR="00124B98" w:rsidRPr="00124B98">
        <w:rPr>
          <w:bCs/>
          <w:sz w:val="28"/>
          <w:szCs w:val="28"/>
        </w:rPr>
        <w:t>i</w:t>
      </w:r>
      <w:r w:rsidRPr="00245889">
        <w:rPr>
          <w:bCs/>
          <w:sz w:val="28"/>
          <w:szCs w:val="28"/>
        </w:rPr>
        <w:t>ấ</w:t>
      </w:r>
      <w:r w:rsidR="00124B98" w:rsidRPr="00124B98">
        <w:rPr>
          <w:bCs/>
          <w:sz w:val="28"/>
          <w:szCs w:val="28"/>
        </w:rPr>
        <w:t>y ch</w:t>
      </w:r>
      <w:r w:rsidRPr="00245889">
        <w:rPr>
          <w:bCs/>
          <w:sz w:val="28"/>
          <w:szCs w:val="28"/>
        </w:rPr>
        <w:t>ứ</w:t>
      </w:r>
      <w:r w:rsidR="00124B98" w:rsidRPr="00124B98">
        <w:rPr>
          <w:bCs/>
          <w:sz w:val="28"/>
          <w:szCs w:val="28"/>
        </w:rPr>
        <w:t>ng nh</w:t>
      </w:r>
      <w:r w:rsidRPr="00245889">
        <w:rPr>
          <w:bCs/>
          <w:sz w:val="28"/>
          <w:szCs w:val="28"/>
        </w:rPr>
        <w:t>ậ</w:t>
      </w:r>
      <w:r w:rsidR="00124B98" w:rsidRPr="00124B98">
        <w:rPr>
          <w:bCs/>
          <w:sz w:val="28"/>
          <w:szCs w:val="28"/>
        </w:rPr>
        <w:t>n đăng ký cung c</w:t>
      </w:r>
      <w:r w:rsidRPr="00245889">
        <w:rPr>
          <w:bCs/>
          <w:sz w:val="28"/>
          <w:szCs w:val="28"/>
        </w:rPr>
        <w:t>ấ</w:t>
      </w:r>
      <w:r w:rsidR="00124B98" w:rsidRPr="00124B98">
        <w:rPr>
          <w:bCs/>
          <w:sz w:val="28"/>
          <w:szCs w:val="28"/>
        </w:rPr>
        <w:t>p kênh chương trình nư</w:t>
      </w:r>
      <w:r w:rsidRPr="00245889">
        <w:rPr>
          <w:bCs/>
          <w:sz w:val="28"/>
          <w:szCs w:val="28"/>
        </w:rPr>
        <w:t>ớ</w:t>
      </w:r>
      <w:r w:rsidR="00124B98" w:rsidRPr="00124B98">
        <w:rPr>
          <w:bCs/>
          <w:sz w:val="28"/>
          <w:szCs w:val="28"/>
        </w:rPr>
        <w:t>c ngoài trên truy</w:t>
      </w:r>
      <w:r w:rsidRPr="00245889">
        <w:rPr>
          <w:bCs/>
          <w:sz w:val="28"/>
          <w:szCs w:val="28"/>
        </w:rPr>
        <w:t>ề</w:t>
      </w:r>
      <w:r w:rsidR="00124B98" w:rsidRPr="00124B98">
        <w:rPr>
          <w:bCs/>
          <w:sz w:val="28"/>
          <w:szCs w:val="28"/>
        </w:rPr>
        <w:t>n hình tr</w:t>
      </w:r>
      <w:r w:rsidRPr="00245889">
        <w:rPr>
          <w:bCs/>
          <w:sz w:val="28"/>
          <w:szCs w:val="28"/>
        </w:rPr>
        <w:t>ả</w:t>
      </w:r>
      <w:r w:rsidR="00124B98" w:rsidRPr="00124B98">
        <w:rPr>
          <w:bCs/>
          <w:sz w:val="28"/>
          <w:szCs w:val="28"/>
        </w:rPr>
        <w:t xml:space="preserve"> ti</w:t>
      </w:r>
      <w:r w:rsidRPr="00245889">
        <w:rPr>
          <w:bCs/>
          <w:sz w:val="28"/>
          <w:szCs w:val="28"/>
        </w:rPr>
        <w:t>ề</w:t>
      </w:r>
      <w:r w:rsidR="00124B98" w:rsidRPr="00124B98">
        <w:rPr>
          <w:bCs/>
          <w:sz w:val="28"/>
          <w:szCs w:val="28"/>
        </w:rPr>
        <w:t>n</w:t>
      </w:r>
      <w:r>
        <w:rPr>
          <w:bCs/>
          <w:sz w:val="28"/>
          <w:szCs w:val="28"/>
        </w:rPr>
        <w:t>.</w:t>
      </w:r>
    </w:p>
    <w:p w:rsidR="00933C71" w:rsidRPr="00F903B9" w:rsidRDefault="00933C71" w:rsidP="00B1482E">
      <w:pPr>
        <w:spacing w:before="120" w:after="120"/>
        <w:ind w:firstLine="720"/>
        <w:jc w:val="both"/>
        <w:rPr>
          <w:bCs/>
          <w:sz w:val="28"/>
          <w:szCs w:val="28"/>
        </w:rPr>
      </w:pPr>
      <w:r>
        <w:rPr>
          <w:bCs/>
          <w:sz w:val="28"/>
          <w:szCs w:val="28"/>
        </w:rPr>
        <w:t>2. Đ</w:t>
      </w:r>
      <w:r w:rsidRPr="00F903B9">
        <w:rPr>
          <w:bCs/>
          <w:sz w:val="28"/>
          <w:szCs w:val="28"/>
        </w:rPr>
        <w:t>ối</w:t>
      </w:r>
      <w:r>
        <w:rPr>
          <w:bCs/>
          <w:sz w:val="28"/>
          <w:szCs w:val="28"/>
        </w:rPr>
        <w:t xml:space="preserve"> tư</w:t>
      </w:r>
      <w:r w:rsidRPr="00F903B9">
        <w:rPr>
          <w:bCs/>
          <w:sz w:val="28"/>
          <w:szCs w:val="28"/>
        </w:rPr>
        <w:t>ợng</w:t>
      </w:r>
      <w:r>
        <w:rPr>
          <w:bCs/>
          <w:sz w:val="28"/>
          <w:szCs w:val="28"/>
        </w:rPr>
        <w:t xml:space="preserve"> </w:t>
      </w:r>
      <w:r w:rsidRPr="00F903B9">
        <w:rPr>
          <w:bCs/>
          <w:sz w:val="28"/>
          <w:szCs w:val="28"/>
        </w:rPr>
        <w:t>áp</w:t>
      </w:r>
      <w:r>
        <w:rPr>
          <w:bCs/>
          <w:sz w:val="28"/>
          <w:szCs w:val="28"/>
        </w:rPr>
        <w:t xml:space="preserve"> d</w:t>
      </w:r>
      <w:r w:rsidRPr="00F903B9">
        <w:rPr>
          <w:bCs/>
          <w:sz w:val="28"/>
          <w:szCs w:val="28"/>
        </w:rPr>
        <w:t>ụng</w:t>
      </w:r>
    </w:p>
    <w:p w:rsidR="00933C71" w:rsidRDefault="00933C71" w:rsidP="00B1482E">
      <w:pPr>
        <w:spacing w:before="120" w:after="120"/>
        <w:ind w:firstLine="720"/>
        <w:jc w:val="both"/>
        <w:rPr>
          <w:bCs/>
          <w:sz w:val="28"/>
          <w:szCs w:val="28"/>
        </w:rPr>
      </w:pPr>
      <w:r>
        <w:rPr>
          <w:bCs/>
          <w:sz w:val="28"/>
          <w:szCs w:val="28"/>
        </w:rPr>
        <w:t>Th</w:t>
      </w:r>
      <w:r w:rsidRPr="00F903B9">
        <w:rPr>
          <w:bCs/>
          <w:sz w:val="28"/>
          <w:szCs w:val="28"/>
        </w:rPr>
        <w:t>ô</w:t>
      </w:r>
      <w:r>
        <w:rPr>
          <w:bCs/>
          <w:sz w:val="28"/>
          <w:szCs w:val="28"/>
        </w:rPr>
        <w:t>ng t</w:t>
      </w:r>
      <w:r w:rsidRPr="00F903B9">
        <w:rPr>
          <w:bCs/>
          <w:sz w:val="28"/>
          <w:szCs w:val="28"/>
        </w:rPr>
        <w:t>ư</w:t>
      </w:r>
      <w:r>
        <w:rPr>
          <w:bCs/>
          <w:sz w:val="28"/>
          <w:szCs w:val="28"/>
        </w:rPr>
        <w:t xml:space="preserve"> n</w:t>
      </w:r>
      <w:r w:rsidRPr="00F903B9">
        <w:rPr>
          <w:bCs/>
          <w:sz w:val="28"/>
          <w:szCs w:val="28"/>
        </w:rPr>
        <w:t>ày</w:t>
      </w:r>
      <w:r>
        <w:rPr>
          <w:bCs/>
          <w:sz w:val="28"/>
          <w:szCs w:val="28"/>
        </w:rPr>
        <w:t xml:space="preserve"> </w:t>
      </w:r>
      <w:r w:rsidRPr="00F903B9">
        <w:rPr>
          <w:bCs/>
          <w:sz w:val="28"/>
          <w:szCs w:val="28"/>
        </w:rPr>
        <w:t>áp</w:t>
      </w:r>
      <w:r>
        <w:rPr>
          <w:bCs/>
          <w:sz w:val="28"/>
          <w:szCs w:val="28"/>
        </w:rPr>
        <w:t xml:space="preserve"> d</w:t>
      </w:r>
      <w:r w:rsidRPr="00F903B9">
        <w:rPr>
          <w:bCs/>
          <w:sz w:val="28"/>
          <w:szCs w:val="28"/>
        </w:rPr>
        <w:t>ụng</w:t>
      </w:r>
      <w:r>
        <w:rPr>
          <w:bCs/>
          <w:sz w:val="28"/>
          <w:szCs w:val="28"/>
        </w:rPr>
        <w:t xml:space="preserve"> đ</w:t>
      </w:r>
      <w:r w:rsidRPr="00F903B9">
        <w:rPr>
          <w:bCs/>
          <w:sz w:val="28"/>
          <w:szCs w:val="28"/>
        </w:rPr>
        <w:t>ối</w:t>
      </w:r>
      <w:r>
        <w:rPr>
          <w:bCs/>
          <w:sz w:val="28"/>
          <w:szCs w:val="28"/>
        </w:rPr>
        <w:t xml:space="preserve"> v</w:t>
      </w:r>
      <w:r w:rsidRPr="00F903B9">
        <w:rPr>
          <w:bCs/>
          <w:sz w:val="28"/>
          <w:szCs w:val="28"/>
        </w:rPr>
        <w:t>ới</w:t>
      </w:r>
      <w:r>
        <w:rPr>
          <w:bCs/>
          <w:sz w:val="28"/>
          <w:szCs w:val="28"/>
        </w:rPr>
        <w:t xml:space="preserve"> c</w:t>
      </w:r>
      <w:r w:rsidRPr="00F903B9">
        <w:rPr>
          <w:bCs/>
          <w:sz w:val="28"/>
          <w:szCs w:val="28"/>
        </w:rPr>
        <w:t>ác</w:t>
      </w:r>
      <w:r>
        <w:rPr>
          <w:bCs/>
          <w:sz w:val="28"/>
          <w:szCs w:val="28"/>
        </w:rPr>
        <w:t xml:space="preserve"> d</w:t>
      </w:r>
      <w:r w:rsidR="00124B98" w:rsidRPr="00124B98">
        <w:rPr>
          <w:bCs/>
          <w:sz w:val="28"/>
          <w:szCs w:val="28"/>
        </w:rPr>
        <w:t>oanh nghi</w:t>
      </w:r>
      <w:r w:rsidRPr="00245889">
        <w:rPr>
          <w:bCs/>
          <w:sz w:val="28"/>
          <w:szCs w:val="28"/>
        </w:rPr>
        <w:t>ệ</w:t>
      </w:r>
      <w:r w:rsidR="00124B98" w:rsidRPr="00124B98">
        <w:rPr>
          <w:bCs/>
          <w:sz w:val="28"/>
          <w:szCs w:val="28"/>
        </w:rPr>
        <w:t>p đư</w:t>
      </w:r>
      <w:r w:rsidRPr="00245889">
        <w:rPr>
          <w:bCs/>
          <w:sz w:val="28"/>
          <w:szCs w:val="28"/>
        </w:rPr>
        <w:t>ợ</w:t>
      </w:r>
      <w:r w:rsidR="00124B98" w:rsidRPr="00124B98">
        <w:rPr>
          <w:bCs/>
          <w:sz w:val="28"/>
          <w:szCs w:val="28"/>
        </w:rPr>
        <w:t>c c</w:t>
      </w:r>
      <w:r w:rsidRPr="00245889">
        <w:rPr>
          <w:bCs/>
          <w:sz w:val="28"/>
          <w:szCs w:val="28"/>
        </w:rPr>
        <w:t>ấ</w:t>
      </w:r>
      <w:r w:rsidR="00124B98" w:rsidRPr="00124B98">
        <w:rPr>
          <w:bCs/>
          <w:sz w:val="28"/>
          <w:szCs w:val="28"/>
        </w:rPr>
        <w:t xml:space="preserve">p </w:t>
      </w:r>
      <w:r w:rsidR="002416B6">
        <w:rPr>
          <w:bCs/>
          <w:sz w:val="28"/>
          <w:szCs w:val="28"/>
        </w:rPr>
        <w:t>g</w:t>
      </w:r>
      <w:r w:rsidR="00124B98" w:rsidRPr="00124B98">
        <w:rPr>
          <w:bCs/>
          <w:sz w:val="28"/>
          <w:szCs w:val="28"/>
        </w:rPr>
        <w:t>i</w:t>
      </w:r>
      <w:r w:rsidRPr="00245889">
        <w:rPr>
          <w:bCs/>
          <w:sz w:val="28"/>
          <w:szCs w:val="28"/>
        </w:rPr>
        <w:t>ấ</w:t>
      </w:r>
      <w:r w:rsidR="00124B98" w:rsidRPr="00124B98">
        <w:rPr>
          <w:bCs/>
          <w:sz w:val="28"/>
          <w:szCs w:val="28"/>
        </w:rPr>
        <w:t>y phép cung c</w:t>
      </w:r>
      <w:r>
        <w:rPr>
          <w:bCs/>
          <w:sz w:val="28"/>
          <w:szCs w:val="28"/>
        </w:rPr>
        <w:t>ấp dịch vụ truyền hình trả tiền</w:t>
      </w:r>
      <w:r w:rsidR="00124B98" w:rsidRPr="00124B98">
        <w:rPr>
          <w:bCs/>
          <w:sz w:val="28"/>
          <w:szCs w:val="28"/>
        </w:rPr>
        <w:t xml:space="preserve">; </w:t>
      </w:r>
      <w:r>
        <w:rPr>
          <w:bCs/>
          <w:sz w:val="28"/>
          <w:szCs w:val="28"/>
        </w:rPr>
        <w:t>c</w:t>
      </w:r>
      <w:r w:rsidR="00124B98" w:rsidRPr="00124B98">
        <w:rPr>
          <w:bCs/>
          <w:sz w:val="28"/>
          <w:szCs w:val="28"/>
        </w:rPr>
        <w:t>ác đ</w:t>
      </w:r>
      <w:r w:rsidRPr="00245889">
        <w:rPr>
          <w:bCs/>
          <w:sz w:val="28"/>
          <w:szCs w:val="28"/>
        </w:rPr>
        <w:t>ạ</w:t>
      </w:r>
      <w:r w:rsidR="00124B98" w:rsidRPr="00124B98">
        <w:rPr>
          <w:bCs/>
          <w:sz w:val="28"/>
          <w:szCs w:val="28"/>
        </w:rPr>
        <w:t>i lý đư</w:t>
      </w:r>
      <w:r w:rsidRPr="00245889">
        <w:rPr>
          <w:bCs/>
          <w:sz w:val="28"/>
          <w:szCs w:val="28"/>
        </w:rPr>
        <w:t>ợ</w:t>
      </w:r>
      <w:r w:rsidR="00124B98" w:rsidRPr="00124B98">
        <w:rPr>
          <w:bCs/>
          <w:sz w:val="28"/>
          <w:szCs w:val="28"/>
        </w:rPr>
        <w:t xml:space="preserve">c </w:t>
      </w:r>
      <w:r w:rsidRPr="00245889">
        <w:rPr>
          <w:bCs/>
          <w:sz w:val="28"/>
          <w:szCs w:val="28"/>
        </w:rPr>
        <w:t>ủ</w:t>
      </w:r>
      <w:r w:rsidR="00124B98" w:rsidRPr="00124B98">
        <w:rPr>
          <w:bCs/>
          <w:sz w:val="28"/>
          <w:szCs w:val="28"/>
        </w:rPr>
        <w:t>y quy</w:t>
      </w:r>
      <w:r w:rsidRPr="00245889">
        <w:rPr>
          <w:bCs/>
          <w:sz w:val="28"/>
          <w:szCs w:val="28"/>
        </w:rPr>
        <w:t>ề</w:t>
      </w:r>
      <w:r w:rsidR="00124B98" w:rsidRPr="00124B98">
        <w:rPr>
          <w:bCs/>
          <w:sz w:val="28"/>
          <w:szCs w:val="28"/>
        </w:rPr>
        <w:t xml:space="preserve">n </w:t>
      </w:r>
      <w:r w:rsidR="00124B98" w:rsidRPr="00124B98">
        <w:rPr>
          <w:bCs/>
          <w:sz w:val="28"/>
          <w:szCs w:val="28"/>
        </w:rPr>
        <w:lastRenderedPageBreak/>
        <w:t>đư</w:t>
      </w:r>
      <w:r w:rsidRPr="00245889">
        <w:rPr>
          <w:bCs/>
          <w:sz w:val="28"/>
          <w:szCs w:val="28"/>
        </w:rPr>
        <w:t>ợ</w:t>
      </w:r>
      <w:r w:rsidR="00124B98" w:rsidRPr="00124B98">
        <w:rPr>
          <w:bCs/>
          <w:sz w:val="28"/>
          <w:szCs w:val="28"/>
        </w:rPr>
        <w:t>c c</w:t>
      </w:r>
      <w:r w:rsidRPr="00245889">
        <w:rPr>
          <w:bCs/>
          <w:sz w:val="28"/>
          <w:szCs w:val="28"/>
        </w:rPr>
        <w:t>ấ</w:t>
      </w:r>
      <w:r w:rsidR="00124B98" w:rsidRPr="00124B98">
        <w:rPr>
          <w:bCs/>
          <w:sz w:val="28"/>
          <w:szCs w:val="28"/>
        </w:rPr>
        <w:t xml:space="preserve">p </w:t>
      </w:r>
      <w:r w:rsidR="002416B6">
        <w:rPr>
          <w:bCs/>
          <w:sz w:val="28"/>
          <w:szCs w:val="28"/>
        </w:rPr>
        <w:t>g</w:t>
      </w:r>
      <w:r w:rsidR="00124B98" w:rsidRPr="00124B98">
        <w:rPr>
          <w:bCs/>
          <w:sz w:val="28"/>
          <w:szCs w:val="28"/>
        </w:rPr>
        <w:t>i</w:t>
      </w:r>
      <w:r w:rsidRPr="00245889">
        <w:rPr>
          <w:bCs/>
          <w:sz w:val="28"/>
          <w:szCs w:val="28"/>
        </w:rPr>
        <w:t>ấ</w:t>
      </w:r>
      <w:r w:rsidR="00124B98" w:rsidRPr="00124B98">
        <w:rPr>
          <w:bCs/>
          <w:sz w:val="28"/>
          <w:szCs w:val="28"/>
        </w:rPr>
        <w:t>y ch</w:t>
      </w:r>
      <w:r w:rsidRPr="00245889">
        <w:rPr>
          <w:bCs/>
          <w:sz w:val="28"/>
          <w:szCs w:val="28"/>
        </w:rPr>
        <w:t>ứ</w:t>
      </w:r>
      <w:r w:rsidR="00124B98" w:rsidRPr="00124B98">
        <w:rPr>
          <w:bCs/>
          <w:sz w:val="28"/>
          <w:szCs w:val="28"/>
        </w:rPr>
        <w:t>ng nh</w:t>
      </w:r>
      <w:r w:rsidRPr="00245889">
        <w:rPr>
          <w:bCs/>
          <w:sz w:val="28"/>
          <w:szCs w:val="28"/>
        </w:rPr>
        <w:t>ậ</w:t>
      </w:r>
      <w:r w:rsidR="00124B98" w:rsidRPr="00124B98">
        <w:rPr>
          <w:bCs/>
          <w:sz w:val="28"/>
          <w:szCs w:val="28"/>
        </w:rPr>
        <w:t>n đăng ký cung c</w:t>
      </w:r>
      <w:r w:rsidRPr="00245889">
        <w:rPr>
          <w:bCs/>
          <w:sz w:val="28"/>
          <w:szCs w:val="28"/>
        </w:rPr>
        <w:t>ấ</w:t>
      </w:r>
      <w:r w:rsidR="00124B98">
        <w:rPr>
          <w:bCs/>
          <w:sz w:val="28"/>
          <w:szCs w:val="28"/>
        </w:rPr>
        <w:t>p kênh</w:t>
      </w:r>
      <w:r w:rsidR="00893013">
        <w:rPr>
          <w:bCs/>
          <w:sz w:val="28"/>
          <w:szCs w:val="28"/>
        </w:rPr>
        <w:t xml:space="preserve"> ch</w:t>
      </w:r>
      <w:r w:rsidR="00893013" w:rsidRPr="00893013">
        <w:rPr>
          <w:bCs/>
          <w:sz w:val="28"/>
          <w:szCs w:val="28"/>
        </w:rPr>
        <w:t>ươ</w:t>
      </w:r>
      <w:r w:rsidR="00893013">
        <w:rPr>
          <w:bCs/>
          <w:sz w:val="28"/>
          <w:szCs w:val="28"/>
        </w:rPr>
        <w:t>ng tr</w:t>
      </w:r>
      <w:r w:rsidR="00893013" w:rsidRPr="00893013">
        <w:rPr>
          <w:bCs/>
          <w:sz w:val="28"/>
          <w:szCs w:val="28"/>
        </w:rPr>
        <w:t>ình</w:t>
      </w:r>
      <w:r w:rsidR="00893013">
        <w:rPr>
          <w:bCs/>
          <w:sz w:val="28"/>
          <w:szCs w:val="28"/>
        </w:rPr>
        <w:t xml:space="preserve"> </w:t>
      </w:r>
      <w:r w:rsidR="00124B98" w:rsidRPr="00124B98">
        <w:rPr>
          <w:bCs/>
          <w:sz w:val="28"/>
          <w:szCs w:val="28"/>
        </w:rPr>
        <w:t>nư</w:t>
      </w:r>
      <w:r w:rsidRPr="00245889">
        <w:rPr>
          <w:bCs/>
          <w:sz w:val="28"/>
          <w:szCs w:val="28"/>
        </w:rPr>
        <w:t>ớ</w:t>
      </w:r>
      <w:r w:rsidR="00124B98" w:rsidRPr="00124B98">
        <w:rPr>
          <w:bCs/>
          <w:sz w:val="28"/>
          <w:szCs w:val="28"/>
        </w:rPr>
        <w:t>c ngoài trên truy</w:t>
      </w:r>
      <w:r w:rsidRPr="00245889">
        <w:rPr>
          <w:bCs/>
          <w:sz w:val="28"/>
          <w:szCs w:val="28"/>
        </w:rPr>
        <w:t>ề</w:t>
      </w:r>
      <w:r w:rsidR="00124B98" w:rsidRPr="00124B98">
        <w:rPr>
          <w:bCs/>
          <w:sz w:val="28"/>
          <w:szCs w:val="28"/>
        </w:rPr>
        <w:t>n hình tr</w:t>
      </w:r>
      <w:r w:rsidRPr="00245889">
        <w:rPr>
          <w:bCs/>
          <w:sz w:val="28"/>
          <w:szCs w:val="28"/>
        </w:rPr>
        <w:t>ả</w:t>
      </w:r>
      <w:r w:rsidR="00124B98" w:rsidRPr="00124B98">
        <w:rPr>
          <w:bCs/>
          <w:sz w:val="28"/>
          <w:szCs w:val="28"/>
        </w:rPr>
        <w:t xml:space="preserve"> ti</w:t>
      </w:r>
      <w:r w:rsidRPr="00245889">
        <w:rPr>
          <w:bCs/>
          <w:sz w:val="28"/>
          <w:szCs w:val="28"/>
        </w:rPr>
        <w:t>ề</w:t>
      </w:r>
      <w:r w:rsidR="00124B98">
        <w:rPr>
          <w:bCs/>
          <w:sz w:val="28"/>
          <w:szCs w:val="28"/>
        </w:rPr>
        <w:t>n</w:t>
      </w:r>
      <w:r w:rsidR="00893013">
        <w:rPr>
          <w:bCs/>
          <w:sz w:val="28"/>
          <w:szCs w:val="28"/>
        </w:rPr>
        <w:t>,</w:t>
      </w:r>
      <w:r>
        <w:rPr>
          <w:bCs/>
          <w:sz w:val="28"/>
          <w:szCs w:val="28"/>
        </w:rPr>
        <w:t xml:space="preserve"> </w:t>
      </w:r>
      <w:r w:rsidRPr="00356F60">
        <w:rPr>
          <w:bCs/>
          <w:sz w:val="28"/>
          <w:szCs w:val="28"/>
        </w:rPr>
        <w:t>Cục Phát thanh, Truyền hình và Thông tin điện tử (Bộ Thông tin và Truyền thông)</w:t>
      </w:r>
      <w:r>
        <w:rPr>
          <w:bCs/>
          <w:sz w:val="28"/>
          <w:szCs w:val="28"/>
        </w:rPr>
        <w:t xml:space="preserve"> v</w:t>
      </w:r>
      <w:r w:rsidRPr="00F903B9">
        <w:rPr>
          <w:bCs/>
          <w:sz w:val="28"/>
          <w:szCs w:val="28"/>
        </w:rPr>
        <w:t>à</w:t>
      </w:r>
      <w:r>
        <w:rPr>
          <w:bCs/>
          <w:sz w:val="28"/>
          <w:szCs w:val="28"/>
        </w:rPr>
        <w:t xml:space="preserve"> c</w:t>
      </w:r>
      <w:r w:rsidRPr="00F903B9">
        <w:rPr>
          <w:bCs/>
          <w:sz w:val="28"/>
          <w:szCs w:val="28"/>
        </w:rPr>
        <w:t>ác</w:t>
      </w:r>
      <w:r>
        <w:rPr>
          <w:bCs/>
          <w:sz w:val="28"/>
          <w:szCs w:val="28"/>
        </w:rPr>
        <w:t xml:space="preserve"> t</w:t>
      </w:r>
      <w:r w:rsidRPr="00F903B9">
        <w:rPr>
          <w:bCs/>
          <w:sz w:val="28"/>
          <w:szCs w:val="28"/>
        </w:rPr>
        <w:t>ổ</w:t>
      </w:r>
      <w:r>
        <w:rPr>
          <w:bCs/>
          <w:sz w:val="28"/>
          <w:szCs w:val="28"/>
        </w:rPr>
        <w:t xml:space="preserve"> ch</w:t>
      </w:r>
      <w:r w:rsidRPr="00F903B9">
        <w:rPr>
          <w:bCs/>
          <w:sz w:val="28"/>
          <w:szCs w:val="28"/>
        </w:rPr>
        <w:t>ức</w:t>
      </w:r>
      <w:r>
        <w:rPr>
          <w:bCs/>
          <w:sz w:val="28"/>
          <w:szCs w:val="28"/>
        </w:rPr>
        <w:t>, c</w:t>
      </w:r>
      <w:r w:rsidRPr="00F903B9">
        <w:rPr>
          <w:bCs/>
          <w:sz w:val="28"/>
          <w:szCs w:val="28"/>
        </w:rPr>
        <w:t>á</w:t>
      </w:r>
      <w:r>
        <w:rPr>
          <w:bCs/>
          <w:sz w:val="28"/>
          <w:szCs w:val="28"/>
        </w:rPr>
        <w:t xml:space="preserve"> nh</w:t>
      </w:r>
      <w:r w:rsidRPr="00F903B9">
        <w:rPr>
          <w:bCs/>
          <w:sz w:val="28"/>
          <w:szCs w:val="28"/>
        </w:rPr>
        <w:t>â</w:t>
      </w:r>
      <w:r>
        <w:rPr>
          <w:bCs/>
          <w:sz w:val="28"/>
          <w:szCs w:val="28"/>
        </w:rPr>
        <w:t>n kh</w:t>
      </w:r>
      <w:r w:rsidRPr="00F903B9">
        <w:rPr>
          <w:bCs/>
          <w:sz w:val="28"/>
          <w:szCs w:val="28"/>
        </w:rPr>
        <w:t>ác</w:t>
      </w:r>
      <w:r>
        <w:rPr>
          <w:bCs/>
          <w:sz w:val="28"/>
          <w:szCs w:val="28"/>
        </w:rPr>
        <w:t xml:space="preserve"> c</w:t>
      </w:r>
      <w:r w:rsidRPr="00F903B9">
        <w:rPr>
          <w:bCs/>
          <w:sz w:val="28"/>
          <w:szCs w:val="28"/>
        </w:rPr>
        <w:t>ó</w:t>
      </w:r>
      <w:r>
        <w:rPr>
          <w:bCs/>
          <w:sz w:val="28"/>
          <w:szCs w:val="28"/>
        </w:rPr>
        <w:t xml:space="preserve"> li</w:t>
      </w:r>
      <w:r w:rsidRPr="00F903B9">
        <w:rPr>
          <w:bCs/>
          <w:sz w:val="28"/>
          <w:szCs w:val="28"/>
        </w:rPr>
        <w:t>ê</w:t>
      </w:r>
      <w:r>
        <w:rPr>
          <w:bCs/>
          <w:sz w:val="28"/>
          <w:szCs w:val="28"/>
        </w:rPr>
        <w:t>n quan.</w:t>
      </w:r>
    </w:p>
    <w:p w:rsidR="00933C71" w:rsidRDefault="00124B98" w:rsidP="00B1482E">
      <w:pPr>
        <w:spacing w:before="120" w:after="120"/>
        <w:ind w:firstLine="720"/>
        <w:jc w:val="both"/>
        <w:rPr>
          <w:b/>
          <w:bCs/>
          <w:sz w:val="28"/>
          <w:szCs w:val="28"/>
        </w:rPr>
      </w:pPr>
      <w:r w:rsidRPr="00124B98">
        <w:rPr>
          <w:b/>
          <w:bCs/>
          <w:sz w:val="28"/>
          <w:szCs w:val="28"/>
        </w:rPr>
        <w:t>Đi</w:t>
      </w:r>
      <w:r w:rsidR="00933C71" w:rsidRPr="00245889">
        <w:rPr>
          <w:b/>
          <w:bCs/>
          <w:sz w:val="28"/>
          <w:szCs w:val="28"/>
        </w:rPr>
        <w:t>ề</w:t>
      </w:r>
      <w:r w:rsidRPr="00124B98">
        <w:rPr>
          <w:b/>
          <w:bCs/>
          <w:sz w:val="28"/>
          <w:szCs w:val="28"/>
        </w:rPr>
        <w:t>u 2. Ngư</w:t>
      </w:r>
      <w:r w:rsidR="00933C71" w:rsidRPr="00245889">
        <w:rPr>
          <w:b/>
          <w:bCs/>
          <w:sz w:val="28"/>
          <w:szCs w:val="28"/>
        </w:rPr>
        <w:t>ờ</w:t>
      </w:r>
      <w:r w:rsidRPr="00124B98">
        <w:rPr>
          <w:b/>
          <w:bCs/>
          <w:sz w:val="28"/>
          <w:szCs w:val="28"/>
        </w:rPr>
        <w:t>i n</w:t>
      </w:r>
      <w:r w:rsidR="00933C71" w:rsidRPr="00245889">
        <w:rPr>
          <w:b/>
          <w:bCs/>
          <w:sz w:val="28"/>
          <w:szCs w:val="28"/>
        </w:rPr>
        <w:t>ộ</w:t>
      </w:r>
      <w:r w:rsidRPr="00124B98">
        <w:rPr>
          <w:b/>
          <w:bCs/>
          <w:sz w:val="28"/>
          <w:szCs w:val="28"/>
        </w:rPr>
        <w:t>p phí</w:t>
      </w:r>
      <w:r w:rsidR="00933C71">
        <w:rPr>
          <w:b/>
          <w:bCs/>
          <w:sz w:val="28"/>
          <w:szCs w:val="28"/>
        </w:rPr>
        <w:t>, l</w:t>
      </w:r>
      <w:r w:rsidR="00933C71" w:rsidRPr="00955EFB">
        <w:rPr>
          <w:b/>
          <w:bCs/>
          <w:sz w:val="28"/>
          <w:szCs w:val="28"/>
        </w:rPr>
        <w:t>ệ</w:t>
      </w:r>
      <w:r w:rsidR="00933C71">
        <w:rPr>
          <w:b/>
          <w:bCs/>
          <w:sz w:val="28"/>
          <w:szCs w:val="28"/>
        </w:rPr>
        <w:t xml:space="preserve"> ph</w:t>
      </w:r>
      <w:r w:rsidR="00933C71" w:rsidRPr="00955EFB">
        <w:rPr>
          <w:b/>
          <w:bCs/>
          <w:sz w:val="28"/>
          <w:szCs w:val="28"/>
        </w:rPr>
        <w:t>í</w:t>
      </w:r>
    </w:p>
    <w:p w:rsidR="00933C71" w:rsidRDefault="00933C71" w:rsidP="00B1482E">
      <w:pPr>
        <w:spacing w:before="120" w:after="120"/>
        <w:ind w:firstLine="720"/>
        <w:jc w:val="both"/>
        <w:rPr>
          <w:bCs/>
          <w:sz w:val="28"/>
          <w:szCs w:val="28"/>
        </w:rPr>
      </w:pPr>
      <w:r>
        <w:rPr>
          <w:bCs/>
          <w:sz w:val="28"/>
          <w:szCs w:val="28"/>
        </w:rPr>
        <w:t>C</w:t>
      </w:r>
      <w:r w:rsidRPr="00F903B9">
        <w:rPr>
          <w:bCs/>
          <w:sz w:val="28"/>
          <w:szCs w:val="28"/>
        </w:rPr>
        <w:t>ác</w:t>
      </w:r>
      <w:r>
        <w:rPr>
          <w:bCs/>
          <w:sz w:val="28"/>
          <w:szCs w:val="28"/>
        </w:rPr>
        <w:t xml:space="preserve"> d</w:t>
      </w:r>
      <w:r w:rsidRPr="005408F0">
        <w:rPr>
          <w:bCs/>
          <w:sz w:val="28"/>
          <w:szCs w:val="28"/>
        </w:rPr>
        <w:t xml:space="preserve">oanh nghiệp được cấp </w:t>
      </w:r>
      <w:r w:rsidR="002416B6">
        <w:rPr>
          <w:bCs/>
          <w:sz w:val="28"/>
          <w:szCs w:val="28"/>
        </w:rPr>
        <w:t>g</w:t>
      </w:r>
      <w:r w:rsidR="009B1331">
        <w:rPr>
          <w:bCs/>
          <w:sz w:val="28"/>
          <w:szCs w:val="28"/>
        </w:rPr>
        <w:t>iấy phép cung cấp dịch vụ truyền hình trả tiền;</w:t>
      </w:r>
      <w:r>
        <w:rPr>
          <w:bCs/>
          <w:sz w:val="28"/>
          <w:szCs w:val="28"/>
        </w:rPr>
        <w:t xml:space="preserve"> c</w:t>
      </w:r>
      <w:r w:rsidRPr="005408F0">
        <w:rPr>
          <w:bCs/>
          <w:sz w:val="28"/>
          <w:szCs w:val="28"/>
        </w:rPr>
        <w:t xml:space="preserve">ác đại lý được ủy quyền được cấp </w:t>
      </w:r>
      <w:r w:rsidR="002416B6">
        <w:rPr>
          <w:bCs/>
          <w:sz w:val="28"/>
          <w:szCs w:val="28"/>
        </w:rPr>
        <w:t>g</w:t>
      </w:r>
      <w:r w:rsidRPr="005408F0">
        <w:rPr>
          <w:bCs/>
          <w:sz w:val="28"/>
          <w:szCs w:val="28"/>
        </w:rPr>
        <w:t>iấy chứng nhận đăng ký cung cấp kênh truyền hình nước ngoài trên dịch vụ phát thanh, truyền hình trả tiền tại Việt Nam</w:t>
      </w:r>
      <w:r>
        <w:rPr>
          <w:bCs/>
          <w:sz w:val="28"/>
          <w:szCs w:val="28"/>
        </w:rPr>
        <w:t xml:space="preserve"> ph</w:t>
      </w:r>
      <w:r w:rsidRPr="00875CAD">
        <w:rPr>
          <w:bCs/>
          <w:sz w:val="28"/>
          <w:szCs w:val="28"/>
        </w:rPr>
        <w:t>ải</w:t>
      </w:r>
      <w:r>
        <w:rPr>
          <w:bCs/>
          <w:sz w:val="28"/>
          <w:szCs w:val="28"/>
        </w:rPr>
        <w:t xml:space="preserve"> n</w:t>
      </w:r>
      <w:r w:rsidRPr="00875CAD">
        <w:rPr>
          <w:bCs/>
          <w:sz w:val="28"/>
          <w:szCs w:val="28"/>
        </w:rPr>
        <w:t>ộp</w:t>
      </w:r>
      <w:r>
        <w:rPr>
          <w:bCs/>
          <w:sz w:val="28"/>
          <w:szCs w:val="28"/>
        </w:rPr>
        <w:t xml:space="preserve"> ph</w:t>
      </w:r>
      <w:r w:rsidRPr="00875CAD">
        <w:rPr>
          <w:bCs/>
          <w:sz w:val="28"/>
          <w:szCs w:val="28"/>
        </w:rPr>
        <w:t>í</w:t>
      </w:r>
      <w:r>
        <w:rPr>
          <w:bCs/>
          <w:sz w:val="28"/>
          <w:szCs w:val="28"/>
        </w:rPr>
        <w:t xml:space="preserve"> v</w:t>
      </w:r>
      <w:r w:rsidRPr="00875CAD">
        <w:rPr>
          <w:bCs/>
          <w:sz w:val="28"/>
          <w:szCs w:val="28"/>
        </w:rPr>
        <w:t>à</w:t>
      </w:r>
      <w:r>
        <w:rPr>
          <w:bCs/>
          <w:sz w:val="28"/>
          <w:szCs w:val="28"/>
        </w:rPr>
        <w:t xml:space="preserve"> l</w:t>
      </w:r>
      <w:r w:rsidRPr="00875CAD">
        <w:rPr>
          <w:bCs/>
          <w:sz w:val="28"/>
          <w:szCs w:val="28"/>
        </w:rPr>
        <w:t>ệ</w:t>
      </w:r>
      <w:r>
        <w:rPr>
          <w:bCs/>
          <w:sz w:val="28"/>
          <w:szCs w:val="28"/>
        </w:rPr>
        <w:t xml:space="preserve"> ph</w:t>
      </w:r>
      <w:r w:rsidRPr="00875CAD">
        <w:rPr>
          <w:bCs/>
          <w:sz w:val="28"/>
          <w:szCs w:val="28"/>
        </w:rPr>
        <w:t>í</w:t>
      </w:r>
      <w:r>
        <w:rPr>
          <w:bCs/>
          <w:sz w:val="28"/>
          <w:szCs w:val="28"/>
        </w:rPr>
        <w:t xml:space="preserve"> theo quy </w:t>
      </w:r>
      <w:r w:rsidRPr="00875CAD">
        <w:rPr>
          <w:bCs/>
          <w:sz w:val="28"/>
          <w:szCs w:val="28"/>
        </w:rPr>
        <w:t>định</w:t>
      </w:r>
      <w:r>
        <w:rPr>
          <w:bCs/>
          <w:sz w:val="28"/>
          <w:szCs w:val="28"/>
        </w:rPr>
        <w:t xml:space="preserve"> t</w:t>
      </w:r>
      <w:r w:rsidRPr="00CA4A12">
        <w:rPr>
          <w:bCs/>
          <w:sz w:val="28"/>
          <w:szCs w:val="28"/>
        </w:rPr>
        <w:t>ại</w:t>
      </w:r>
      <w:r>
        <w:rPr>
          <w:bCs/>
          <w:sz w:val="28"/>
          <w:szCs w:val="28"/>
        </w:rPr>
        <w:t xml:space="preserve"> Th</w:t>
      </w:r>
      <w:r w:rsidRPr="00875CAD">
        <w:rPr>
          <w:bCs/>
          <w:sz w:val="28"/>
          <w:szCs w:val="28"/>
        </w:rPr>
        <w:t>ô</w:t>
      </w:r>
      <w:r>
        <w:rPr>
          <w:bCs/>
          <w:sz w:val="28"/>
          <w:szCs w:val="28"/>
        </w:rPr>
        <w:t>ng t</w:t>
      </w:r>
      <w:r w:rsidRPr="00875CAD">
        <w:rPr>
          <w:bCs/>
          <w:sz w:val="28"/>
          <w:szCs w:val="28"/>
        </w:rPr>
        <w:t>ư</w:t>
      </w:r>
      <w:r>
        <w:rPr>
          <w:bCs/>
          <w:sz w:val="28"/>
          <w:szCs w:val="28"/>
        </w:rPr>
        <w:t xml:space="preserve"> n</w:t>
      </w:r>
      <w:r w:rsidRPr="00875CAD">
        <w:rPr>
          <w:bCs/>
          <w:sz w:val="28"/>
          <w:szCs w:val="28"/>
        </w:rPr>
        <w:t>ày</w:t>
      </w:r>
      <w:r>
        <w:rPr>
          <w:bCs/>
          <w:sz w:val="28"/>
          <w:szCs w:val="28"/>
        </w:rPr>
        <w:t>.</w:t>
      </w:r>
    </w:p>
    <w:p w:rsidR="00933C71" w:rsidRDefault="00124B98" w:rsidP="00B1482E">
      <w:pPr>
        <w:spacing w:before="120" w:after="120"/>
        <w:ind w:firstLine="720"/>
        <w:jc w:val="both"/>
        <w:rPr>
          <w:b/>
          <w:bCs/>
          <w:sz w:val="28"/>
          <w:szCs w:val="28"/>
        </w:rPr>
      </w:pPr>
      <w:r w:rsidRPr="00124B98">
        <w:rPr>
          <w:b/>
          <w:bCs/>
          <w:sz w:val="28"/>
          <w:szCs w:val="28"/>
        </w:rPr>
        <w:t>Đi</w:t>
      </w:r>
      <w:r w:rsidR="00933C71" w:rsidRPr="00245889">
        <w:rPr>
          <w:b/>
          <w:bCs/>
          <w:sz w:val="28"/>
          <w:szCs w:val="28"/>
        </w:rPr>
        <w:t>ề</w:t>
      </w:r>
      <w:r w:rsidRPr="00124B98">
        <w:rPr>
          <w:b/>
          <w:bCs/>
          <w:sz w:val="28"/>
          <w:szCs w:val="28"/>
        </w:rPr>
        <w:t>u 3. T</w:t>
      </w:r>
      <w:r w:rsidR="00933C71" w:rsidRPr="00245889">
        <w:rPr>
          <w:b/>
          <w:bCs/>
          <w:sz w:val="28"/>
          <w:szCs w:val="28"/>
        </w:rPr>
        <w:t>ổ</w:t>
      </w:r>
      <w:r w:rsidRPr="00124B98">
        <w:rPr>
          <w:b/>
          <w:bCs/>
          <w:sz w:val="28"/>
          <w:szCs w:val="28"/>
        </w:rPr>
        <w:t xml:space="preserve"> ch</w:t>
      </w:r>
      <w:r w:rsidR="00933C71" w:rsidRPr="00245889">
        <w:rPr>
          <w:b/>
          <w:bCs/>
          <w:sz w:val="28"/>
          <w:szCs w:val="28"/>
        </w:rPr>
        <w:t>ứ</w:t>
      </w:r>
      <w:r w:rsidRPr="00124B98">
        <w:rPr>
          <w:b/>
          <w:bCs/>
          <w:sz w:val="28"/>
          <w:szCs w:val="28"/>
        </w:rPr>
        <w:t>c thu phí</w:t>
      </w:r>
      <w:r w:rsidR="00933C71">
        <w:rPr>
          <w:b/>
          <w:bCs/>
          <w:sz w:val="28"/>
          <w:szCs w:val="28"/>
        </w:rPr>
        <w:t>, l</w:t>
      </w:r>
      <w:r w:rsidR="00933C71" w:rsidRPr="00955EFB">
        <w:rPr>
          <w:b/>
          <w:bCs/>
          <w:sz w:val="28"/>
          <w:szCs w:val="28"/>
        </w:rPr>
        <w:t>ệ</w:t>
      </w:r>
      <w:r w:rsidR="00933C71">
        <w:rPr>
          <w:b/>
          <w:bCs/>
          <w:sz w:val="28"/>
          <w:szCs w:val="28"/>
        </w:rPr>
        <w:t xml:space="preserve"> ph</w:t>
      </w:r>
      <w:r w:rsidR="00933C71" w:rsidRPr="00955EFB">
        <w:rPr>
          <w:b/>
          <w:bCs/>
          <w:sz w:val="28"/>
          <w:szCs w:val="28"/>
        </w:rPr>
        <w:t>í</w:t>
      </w:r>
    </w:p>
    <w:p w:rsidR="00933C71" w:rsidRDefault="00124B98" w:rsidP="00B1482E">
      <w:pPr>
        <w:spacing w:before="120" w:after="120"/>
        <w:ind w:firstLine="720"/>
        <w:jc w:val="both"/>
        <w:rPr>
          <w:bCs/>
          <w:sz w:val="28"/>
          <w:szCs w:val="28"/>
        </w:rPr>
      </w:pPr>
      <w:r w:rsidRPr="00124B98">
        <w:rPr>
          <w:bCs/>
          <w:sz w:val="28"/>
          <w:szCs w:val="28"/>
        </w:rPr>
        <w:t>C</w:t>
      </w:r>
      <w:r w:rsidR="00933C71" w:rsidRPr="00245889">
        <w:rPr>
          <w:bCs/>
          <w:sz w:val="28"/>
          <w:szCs w:val="28"/>
        </w:rPr>
        <w:t>ụ</w:t>
      </w:r>
      <w:r w:rsidRPr="00124B98">
        <w:rPr>
          <w:bCs/>
          <w:sz w:val="28"/>
          <w:szCs w:val="28"/>
        </w:rPr>
        <w:t>c Phát thanh, Truy</w:t>
      </w:r>
      <w:r w:rsidR="00933C71" w:rsidRPr="00245889">
        <w:rPr>
          <w:bCs/>
          <w:sz w:val="28"/>
          <w:szCs w:val="28"/>
        </w:rPr>
        <w:t>ề</w:t>
      </w:r>
      <w:r w:rsidRPr="00124B98">
        <w:rPr>
          <w:bCs/>
          <w:sz w:val="28"/>
          <w:szCs w:val="28"/>
        </w:rPr>
        <w:t>n hình và Thông tin đi</w:t>
      </w:r>
      <w:r w:rsidR="00933C71" w:rsidRPr="00245889">
        <w:rPr>
          <w:bCs/>
          <w:sz w:val="28"/>
          <w:szCs w:val="28"/>
        </w:rPr>
        <w:t>ệ</w:t>
      </w:r>
      <w:r w:rsidRPr="00124B98">
        <w:rPr>
          <w:bCs/>
          <w:sz w:val="28"/>
          <w:szCs w:val="28"/>
        </w:rPr>
        <w:t>n t</w:t>
      </w:r>
      <w:r w:rsidR="00933C71" w:rsidRPr="00245889">
        <w:rPr>
          <w:bCs/>
          <w:sz w:val="28"/>
          <w:szCs w:val="28"/>
        </w:rPr>
        <w:t>ử</w:t>
      </w:r>
      <w:r w:rsidRPr="00124B98">
        <w:rPr>
          <w:bCs/>
          <w:sz w:val="28"/>
          <w:szCs w:val="28"/>
        </w:rPr>
        <w:t xml:space="preserve"> (B</w:t>
      </w:r>
      <w:r w:rsidR="00933C71" w:rsidRPr="00245889">
        <w:rPr>
          <w:bCs/>
          <w:sz w:val="28"/>
          <w:szCs w:val="28"/>
        </w:rPr>
        <w:t>ộ</w:t>
      </w:r>
      <w:r w:rsidRPr="00124B98">
        <w:rPr>
          <w:bCs/>
          <w:sz w:val="28"/>
          <w:szCs w:val="28"/>
        </w:rPr>
        <w:t xml:space="preserve"> Thông tin và Truy</w:t>
      </w:r>
      <w:r w:rsidR="00933C71" w:rsidRPr="00245889">
        <w:rPr>
          <w:bCs/>
          <w:sz w:val="28"/>
          <w:szCs w:val="28"/>
        </w:rPr>
        <w:t>ề</w:t>
      </w:r>
      <w:r w:rsidRPr="00124B98">
        <w:rPr>
          <w:bCs/>
          <w:sz w:val="28"/>
          <w:szCs w:val="28"/>
        </w:rPr>
        <w:t>n thông) là t</w:t>
      </w:r>
      <w:r w:rsidR="00933C71" w:rsidRPr="00245889">
        <w:rPr>
          <w:bCs/>
          <w:sz w:val="28"/>
          <w:szCs w:val="28"/>
        </w:rPr>
        <w:t>ổ</w:t>
      </w:r>
      <w:r w:rsidRPr="00124B98">
        <w:rPr>
          <w:bCs/>
          <w:sz w:val="28"/>
          <w:szCs w:val="28"/>
        </w:rPr>
        <w:t xml:space="preserve"> ch</w:t>
      </w:r>
      <w:r w:rsidR="00933C71" w:rsidRPr="00245889">
        <w:rPr>
          <w:bCs/>
          <w:sz w:val="28"/>
          <w:szCs w:val="28"/>
        </w:rPr>
        <w:t>ứ</w:t>
      </w:r>
      <w:r w:rsidRPr="00124B98">
        <w:rPr>
          <w:bCs/>
          <w:sz w:val="28"/>
          <w:szCs w:val="28"/>
        </w:rPr>
        <w:t>c thu phí quy</w:t>
      </w:r>
      <w:r w:rsidR="00933C71" w:rsidRPr="00245889">
        <w:rPr>
          <w:bCs/>
          <w:sz w:val="28"/>
          <w:szCs w:val="28"/>
        </w:rPr>
        <w:t>ề</w:t>
      </w:r>
      <w:r w:rsidRPr="00124B98">
        <w:rPr>
          <w:bCs/>
          <w:sz w:val="28"/>
          <w:szCs w:val="28"/>
        </w:rPr>
        <w:t>n cung c</w:t>
      </w:r>
      <w:r w:rsidR="00933C71" w:rsidRPr="00245889">
        <w:rPr>
          <w:bCs/>
          <w:sz w:val="28"/>
          <w:szCs w:val="28"/>
        </w:rPr>
        <w:t>ấ</w:t>
      </w:r>
      <w:r w:rsidRPr="00124B98">
        <w:rPr>
          <w:bCs/>
          <w:sz w:val="28"/>
          <w:szCs w:val="28"/>
        </w:rPr>
        <w:t>p d</w:t>
      </w:r>
      <w:r w:rsidR="00933C71" w:rsidRPr="00245889">
        <w:rPr>
          <w:bCs/>
          <w:sz w:val="28"/>
          <w:szCs w:val="28"/>
        </w:rPr>
        <w:t>ị</w:t>
      </w:r>
      <w:r w:rsidRPr="00124B98">
        <w:rPr>
          <w:bCs/>
          <w:sz w:val="28"/>
          <w:szCs w:val="28"/>
        </w:rPr>
        <w:t>ch v</w:t>
      </w:r>
      <w:r w:rsidR="00933C71" w:rsidRPr="00245889">
        <w:rPr>
          <w:bCs/>
          <w:sz w:val="28"/>
          <w:szCs w:val="28"/>
        </w:rPr>
        <w:t>ụ</w:t>
      </w:r>
      <w:r w:rsidRPr="00124B98">
        <w:rPr>
          <w:bCs/>
          <w:sz w:val="28"/>
          <w:szCs w:val="28"/>
        </w:rPr>
        <w:t xml:space="preserve"> truy</w:t>
      </w:r>
      <w:r w:rsidR="00933C71" w:rsidRPr="00245889">
        <w:rPr>
          <w:bCs/>
          <w:sz w:val="28"/>
          <w:szCs w:val="28"/>
        </w:rPr>
        <w:t>ề</w:t>
      </w:r>
      <w:r w:rsidRPr="00124B98">
        <w:rPr>
          <w:bCs/>
          <w:sz w:val="28"/>
          <w:szCs w:val="28"/>
        </w:rPr>
        <w:t>n hình tr</w:t>
      </w:r>
      <w:r w:rsidR="00933C71" w:rsidRPr="00245889">
        <w:rPr>
          <w:bCs/>
          <w:sz w:val="28"/>
          <w:szCs w:val="28"/>
        </w:rPr>
        <w:t>ả</w:t>
      </w:r>
      <w:r w:rsidRPr="00124B98">
        <w:rPr>
          <w:bCs/>
          <w:sz w:val="28"/>
          <w:szCs w:val="28"/>
        </w:rPr>
        <w:t xml:space="preserve"> ti</w:t>
      </w:r>
      <w:r w:rsidR="00933C71" w:rsidRPr="00245889">
        <w:rPr>
          <w:bCs/>
          <w:sz w:val="28"/>
          <w:szCs w:val="28"/>
        </w:rPr>
        <w:t>ề</w:t>
      </w:r>
      <w:r w:rsidRPr="00124B98">
        <w:rPr>
          <w:bCs/>
          <w:sz w:val="28"/>
          <w:szCs w:val="28"/>
        </w:rPr>
        <w:t>n và l</w:t>
      </w:r>
      <w:r w:rsidR="00933C71" w:rsidRPr="00245889">
        <w:rPr>
          <w:bCs/>
          <w:sz w:val="28"/>
          <w:szCs w:val="28"/>
        </w:rPr>
        <w:t>ệ</w:t>
      </w:r>
      <w:r w:rsidRPr="00124B98">
        <w:rPr>
          <w:bCs/>
          <w:sz w:val="28"/>
          <w:szCs w:val="28"/>
        </w:rPr>
        <w:t xml:space="preserve"> phí c</w:t>
      </w:r>
      <w:r w:rsidR="00933C71" w:rsidRPr="00245889">
        <w:rPr>
          <w:bCs/>
          <w:sz w:val="28"/>
          <w:szCs w:val="28"/>
        </w:rPr>
        <w:t>ấ</w:t>
      </w:r>
      <w:r w:rsidRPr="00124B98">
        <w:rPr>
          <w:bCs/>
          <w:sz w:val="28"/>
          <w:szCs w:val="28"/>
        </w:rPr>
        <w:t xml:space="preserve">p </w:t>
      </w:r>
      <w:r w:rsidR="002416B6">
        <w:rPr>
          <w:bCs/>
          <w:sz w:val="28"/>
          <w:szCs w:val="28"/>
        </w:rPr>
        <w:t>g</w:t>
      </w:r>
      <w:r w:rsidRPr="00124B98">
        <w:rPr>
          <w:bCs/>
          <w:sz w:val="28"/>
          <w:szCs w:val="28"/>
        </w:rPr>
        <w:t>i</w:t>
      </w:r>
      <w:r w:rsidR="009B1331">
        <w:rPr>
          <w:bCs/>
          <w:sz w:val="28"/>
          <w:szCs w:val="28"/>
        </w:rPr>
        <w:t>ấ</w:t>
      </w:r>
      <w:r w:rsidRPr="00124B98">
        <w:rPr>
          <w:bCs/>
          <w:sz w:val="28"/>
          <w:szCs w:val="28"/>
        </w:rPr>
        <w:t>y ch</w:t>
      </w:r>
      <w:r w:rsidR="009B1331">
        <w:rPr>
          <w:bCs/>
          <w:sz w:val="28"/>
          <w:szCs w:val="28"/>
        </w:rPr>
        <w:t>ứ</w:t>
      </w:r>
      <w:r w:rsidRPr="00124B98">
        <w:rPr>
          <w:bCs/>
          <w:sz w:val="28"/>
          <w:szCs w:val="28"/>
        </w:rPr>
        <w:t>ng nh</w:t>
      </w:r>
      <w:r w:rsidR="009B1331">
        <w:rPr>
          <w:bCs/>
          <w:sz w:val="28"/>
          <w:szCs w:val="28"/>
        </w:rPr>
        <w:t>ậ</w:t>
      </w:r>
      <w:r w:rsidRPr="00124B98">
        <w:rPr>
          <w:bCs/>
          <w:sz w:val="28"/>
          <w:szCs w:val="28"/>
        </w:rPr>
        <w:t>n đăng ký cung c</w:t>
      </w:r>
      <w:r w:rsidR="00933C71" w:rsidRPr="00245889">
        <w:rPr>
          <w:bCs/>
          <w:sz w:val="28"/>
          <w:szCs w:val="28"/>
        </w:rPr>
        <w:t>ấ</w:t>
      </w:r>
      <w:r w:rsidRPr="00124B98">
        <w:rPr>
          <w:bCs/>
          <w:sz w:val="28"/>
          <w:szCs w:val="28"/>
        </w:rPr>
        <w:t>p kênh chương trình nư</w:t>
      </w:r>
      <w:r w:rsidR="00933C71" w:rsidRPr="00245889">
        <w:rPr>
          <w:bCs/>
          <w:sz w:val="28"/>
          <w:szCs w:val="28"/>
        </w:rPr>
        <w:t>ớ</w:t>
      </w:r>
      <w:r w:rsidRPr="00124B98">
        <w:rPr>
          <w:bCs/>
          <w:sz w:val="28"/>
          <w:szCs w:val="28"/>
        </w:rPr>
        <w:t>c ngoài trên truy</w:t>
      </w:r>
      <w:r w:rsidR="00933C71" w:rsidRPr="00245889">
        <w:rPr>
          <w:bCs/>
          <w:sz w:val="28"/>
          <w:szCs w:val="28"/>
        </w:rPr>
        <w:t>ề</w:t>
      </w:r>
      <w:r w:rsidRPr="00124B98">
        <w:rPr>
          <w:bCs/>
          <w:sz w:val="28"/>
          <w:szCs w:val="28"/>
        </w:rPr>
        <w:t>n hình tr</w:t>
      </w:r>
      <w:r w:rsidR="00933C71" w:rsidRPr="00245889">
        <w:rPr>
          <w:bCs/>
          <w:sz w:val="28"/>
          <w:szCs w:val="28"/>
        </w:rPr>
        <w:t>ả</w:t>
      </w:r>
      <w:r w:rsidRPr="00124B98">
        <w:rPr>
          <w:bCs/>
          <w:sz w:val="28"/>
          <w:szCs w:val="28"/>
        </w:rPr>
        <w:t xml:space="preserve"> ti</w:t>
      </w:r>
      <w:r w:rsidR="00933C71" w:rsidRPr="00245889">
        <w:rPr>
          <w:bCs/>
          <w:sz w:val="28"/>
          <w:szCs w:val="28"/>
        </w:rPr>
        <w:t>ề</w:t>
      </w:r>
      <w:r w:rsidRPr="00124B98">
        <w:rPr>
          <w:bCs/>
          <w:sz w:val="28"/>
          <w:szCs w:val="28"/>
        </w:rPr>
        <w:t>n</w:t>
      </w:r>
      <w:r w:rsidR="00933C71">
        <w:rPr>
          <w:bCs/>
          <w:sz w:val="28"/>
          <w:szCs w:val="28"/>
        </w:rPr>
        <w:t xml:space="preserve"> theo quy </w:t>
      </w:r>
      <w:r w:rsidR="00933C71" w:rsidRPr="00955EFB">
        <w:rPr>
          <w:bCs/>
          <w:sz w:val="28"/>
          <w:szCs w:val="28"/>
        </w:rPr>
        <w:t>định</w:t>
      </w:r>
      <w:r w:rsidR="00933C71">
        <w:rPr>
          <w:bCs/>
          <w:sz w:val="28"/>
          <w:szCs w:val="28"/>
        </w:rPr>
        <w:t xml:space="preserve"> t</w:t>
      </w:r>
      <w:r w:rsidR="00933C71" w:rsidRPr="00955EFB">
        <w:rPr>
          <w:bCs/>
          <w:sz w:val="28"/>
          <w:szCs w:val="28"/>
        </w:rPr>
        <w:t>ại</w:t>
      </w:r>
      <w:r w:rsidR="00933C71">
        <w:rPr>
          <w:bCs/>
          <w:sz w:val="28"/>
          <w:szCs w:val="28"/>
        </w:rPr>
        <w:t xml:space="preserve"> Th</w:t>
      </w:r>
      <w:r w:rsidR="00933C71" w:rsidRPr="00955EFB">
        <w:rPr>
          <w:bCs/>
          <w:sz w:val="28"/>
          <w:szCs w:val="28"/>
        </w:rPr>
        <w:t>ô</w:t>
      </w:r>
      <w:r w:rsidR="00933C71">
        <w:rPr>
          <w:bCs/>
          <w:sz w:val="28"/>
          <w:szCs w:val="28"/>
        </w:rPr>
        <w:t>ng t</w:t>
      </w:r>
      <w:r w:rsidR="00933C71" w:rsidRPr="00955EFB">
        <w:rPr>
          <w:bCs/>
          <w:sz w:val="28"/>
          <w:szCs w:val="28"/>
        </w:rPr>
        <w:t>ư</w:t>
      </w:r>
      <w:r w:rsidR="00933C71">
        <w:rPr>
          <w:bCs/>
          <w:sz w:val="28"/>
          <w:szCs w:val="28"/>
        </w:rPr>
        <w:t xml:space="preserve"> n</w:t>
      </w:r>
      <w:r w:rsidR="00933C71" w:rsidRPr="00955EFB">
        <w:rPr>
          <w:bCs/>
          <w:sz w:val="28"/>
          <w:szCs w:val="28"/>
        </w:rPr>
        <w:t>ày</w:t>
      </w:r>
      <w:r w:rsidR="00933C71">
        <w:rPr>
          <w:bCs/>
          <w:sz w:val="28"/>
          <w:szCs w:val="28"/>
        </w:rPr>
        <w:t>.</w:t>
      </w:r>
    </w:p>
    <w:p w:rsidR="00933C71" w:rsidRDefault="00933C71" w:rsidP="00B1482E">
      <w:pPr>
        <w:pStyle w:val="BodyTextIndent"/>
        <w:spacing w:before="120" w:after="120"/>
        <w:rPr>
          <w:rFonts w:ascii="Times New Roman" w:hAnsi="Times New Roman"/>
          <w:b/>
          <w:bCs/>
          <w:szCs w:val="28"/>
        </w:rPr>
      </w:pPr>
      <w:r w:rsidRPr="00F01D5D">
        <w:rPr>
          <w:rFonts w:ascii="Times New Roman" w:hAnsi="Times New Roman"/>
          <w:b/>
          <w:bCs/>
          <w:szCs w:val="28"/>
        </w:rPr>
        <w:t>Điều</w:t>
      </w:r>
      <w:r>
        <w:rPr>
          <w:rFonts w:ascii="Times New Roman" w:hAnsi="Times New Roman"/>
          <w:b/>
          <w:bCs/>
          <w:szCs w:val="28"/>
        </w:rPr>
        <w:t xml:space="preserve"> 4</w:t>
      </w:r>
      <w:r w:rsidRPr="00F01D5D">
        <w:rPr>
          <w:rFonts w:ascii="Times New Roman" w:hAnsi="Times New Roman"/>
          <w:b/>
          <w:bCs/>
          <w:szCs w:val="28"/>
        </w:rPr>
        <w:t xml:space="preserve">. </w:t>
      </w:r>
      <w:r>
        <w:rPr>
          <w:rFonts w:ascii="Times New Roman" w:hAnsi="Times New Roman"/>
          <w:b/>
          <w:bCs/>
          <w:szCs w:val="28"/>
        </w:rPr>
        <w:t>M</w:t>
      </w:r>
      <w:r w:rsidRPr="00941B10">
        <w:rPr>
          <w:rFonts w:ascii="Times New Roman" w:hAnsi="Times New Roman"/>
          <w:b/>
          <w:bCs/>
          <w:szCs w:val="28"/>
        </w:rPr>
        <w:t>ức</w:t>
      </w:r>
      <w:r>
        <w:rPr>
          <w:rFonts w:ascii="Times New Roman" w:hAnsi="Times New Roman"/>
          <w:b/>
          <w:bCs/>
          <w:szCs w:val="28"/>
        </w:rPr>
        <w:t xml:space="preserve"> thu ph</w:t>
      </w:r>
      <w:r w:rsidRPr="00724A8A">
        <w:rPr>
          <w:rFonts w:ascii="Times New Roman" w:hAnsi="Times New Roman"/>
          <w:b/>
          <w:bCs/>
          <w:szCs w:val="28"/>
        </w:rPr>
        <w:t>í</w:t>
      </w:r>
      <w:r>
        <w:rPr>
          <w:rFonts w:ascii="Times New Roman" w:hAnsi="Times New Roman"/>
          <w:b/>
          <w:bCs/>
          <w:szCs w:val="28"/>
        </w:rPr>
        <w:t>, l</w:t>
      </w:r>
      <w:r w:rsidRPr="00724A8A">
        <w:rPr>
          <w:rFonts w:ascii="Times New Roman" w:hAnsi="Times New Roman"/>
          <w:b/>
          <w:bCs/>
          <w:szCs w:val="28"/>
        </w:rPr>
        <w:t>ệ</w:t>
      </w:r>
      <w:r>
        <w:rPr>
          <w:rFonts w:ascii="Times New Roman" w:hAnsi="Times New Roman"/>
          <w:b/>
          <w:bCs/>
          <w:szCs w:val="28"/>
        </w:rPr>
        <w:t xml:space="preserve"> ph</w:t>
      </w:r>
      <w:r w:rsidRPr="00724A8A">
        <w:rPr>
          <w:rFonts w:ascii="Times New Roman" w:hAnsi="Times New Roman"/>
          <w:b/>
          <w:bCs/>
          <w:szCs w:val="28"/>
        </w:rPr>
        <w:t>í</w:t>
      </w:r>
    </w:p>
    <w:p w:rsidR="00933C71" w:rsidRDefault="00124B98" w:rsidP="00B1482E">
      <w:pPr>
        <w:pStyle w:val="BodyTextIndent"/>
        <w:spacing w:before="120" w:after="120"/>
        <w:rPr>
          <w:rFonts w:ascii="Times New Roman" w:hAnsi="Times New Roman"/>
          <w:bCs/>
          <w:szCs w:val="28"/>
        </w:rPr>
      </w:pPr>
      <w:r w:rsidRPr="00124B98">
        <w:rPr>
          <w:rFonts w:ascii="Times New Roman" w:hAnsi="Times New Roman"/>
          <w:bCs/>
          <w:szCs w:val="28"/>
        </w:rPr>
        <w:t>1. M</w:t>
      </w:r>
      <w:r w:rsidR="00933C71" w:rsidRPr="00245889">
        <w:rPr>
          <w:rFonts w:ascii="Times New Roman" w:hAnsi="Times New Roman"/>
          <w:bCs/>
          <w:szCs w:val="28"/>
        </w:rPr>
        <w:t>ứ</w:t>
      </w:r>
      <w:r w:rsidRPr="00124B98">
        <w:rPr>
          <w:rFonts w:ascii="Times New Roman" w:hAnsi="Times New Roman"/>
          <w:bCs/>
          <w:szCs w:val="28"/>
        </w:rPr>
        <w:t>c thu phí quy</w:t>
      </w:r>
      <w:r w:rsidR="00933C71" w:rsidRPr="00245889">
        <w:rPr>
          <w:rFonts w:ascii="Times New Roman" w:hAnsi="Times New Roman"/>
          <w:bCs/>
          <w:szCs w:val="28"/>
        </w:rPr>
        <w:t>ề</w:t>
      </w:r>
      <w:r w:rsidRPr="00124B98">
        <w:rPr>
          <w:rFonts w:ascii="Times New Roman" w:hAnsi="Times New Roman"/>
          <w:bCs/>
          <w:szCs w:val="28"/>
        </w:rPr>
        <w:t>n cung c</w:t>
      </w:r>
      <w:r w:rsidR="00933C71" w:rsidRPr="00245889">
        <w:rPr>
          <w:rFonts w:ascii="Times New Roman" w:hAnsi="Times New Roman"/>
          <w:bCs/>
          <w:szCs w:val="28"/>
        </w:rPr>
        <w:t>ấ</w:t>
      </w:r>
      <w:r w:rsidRPr="00124B98">
        <w:rPr>
          <w:rFonts w:ascii="Times New Roman" w:hAnsi="Times New Roman"/>
          <w:bCs/>
          <w:szCs w:val="28"/>
        </w:rPr>
        <w:t>p d</w:t>
      </w:r>
      <w:r w:rsidR="00933C71" w:rsidRPr="00245889">
        <w:rPr>
          <w:rFonts w:ascii="Times New Roman" w:hAnsi="Times New Roman"/>
          <w:bCs/>
          <w:szCs w:val="28"/>
        </w:rPr>
        <w:t>ị</w:t>
      </w:r>
      <w:r w:rsidRPr="00124B98">
        <w:rPr>
          <w:rFonts w:ascii="Times New Roman" w:hAnsi="Times New Roman"/>
          <w:bCs/>
          <w:szCs w:val="28"/>
        </w:rPr>
        <w:t>ch v</w:t>
      </w:r>
      <w:r w:rsidR="00933C71" w:rsidRPr="00245889">
        <w:rPr>
          <w:rFonts w:ascii="Times New Roman" w:hAnsi="Times New Roman"/>
          <w:bCs/>
          <w:szCs w:val="28"/>
        </w:rPr>
        <w:t>ụ</w:t>
      </w:r>
      <w:r w:rsidRPr="00124B98">
        <w:rPr>
          <w:rFonts w:ascii="Times New Roman" w:hAnsi="Times New Roman"/>
          <w:bCs/>
          <w:szCs w:val="28"/>
        </w:rPr>
        <w:t xml:space="preserve"> truy</w:t>
      </w:r>
      <w:r w:rsidR="00933C71" w:rsidRPr="00245889">
        <w:rPr>
          <w:rFonts w:ascii="Times New Roman" w:hAnsi="Times New Roman"/>
          <w:bCs/>
          <w:szCs w:val="28"/>
        </w:rPr>
        <w:t>ề</w:t>
      </w:r>
      <w:r w:rsidRPr="00124B98">
        <w:rPr>
          <w:rFonts w:ascii="Times New Roman" w:hAnsi="Times New Roman"/>
          <w:bCs/>
          <w:szCs w:val="28"/>
        </w:rPr>
        <w:t>n hình tr</w:t>
      </w:r>
      <w:r w:rsidR="00933C71" w:rsidRPr="00245889">
        <w:rPr>
          <w:rFonts w:ascii="Times New Roman" w:hAnsi="Times New Roman"/>
          <w:bCs/>
          <w:szCs w:val="28"/>
        </w:rPr>
        <w:t>ả</w:t>
      </w:r>
      <w:r w:rsidRPr="00124B98">
        <w:rPr>
          <w:rFonts w:ascii="Times New Roman" w:hAnsi="Times New Roman"/>
          <w:bCs/>
          <w:szCs w:val="28"/>
        </w:rPr>
        <w:t xml:space="preserve"> ti</w:t>
      </w:r>
      <w:r w:rsidR="00933C71" w:rsidRPr="00245889">
        <w:rPr>
          <w:rFonts w:ascii="Times New Roman" w:hAnsi="Times New Roman"/>
          <w:bCs/>
          <w:szCs w:val="28"/>
        </w:rPr>
        <w:t>ề</w:t>
      </w:r>
      <w:r w:rsidRPr="00124B98">
        <w:rPr>
          <w:rFonts w:ascii="Times New Roman" w:hAnsi="Times New Roman"/>
          <w:bCs/>
          <w:szCs w:val="28"/>
        </w:rPr>
        <w:t>n</w:t>
      </w:r>
      <w:r w:rsidR="00933C71">
        <w:rPr>
          <w:rFonts w:ascii="Times New Roman" w:hAnsi="Times New Roman"/>
          <w:bCs/>
          <w:szCs w:val="28"/>
        </w:rPr>
        <w:t xml:space="preserve"> l</w:t>
      </w:r>
      <w:r w:rsidR="00933C71" w:rsidRPr="00EF5392">
        <w:rPr>
          <w:rFonts w:ascii="Times New Roman" w:hAnsi="Times New Roman"/>
          <w:bCs/>
          <w:szCs w:val="28"/>
        </w:rPr>
        <w:t>à</w:t>
      </w:r>
      <w:r w:rsidR="00933C71">
        <w:rPr>
          <w:rFonts w:ascii="Times New Roman" w:hAnsi="Times New Roman"/>
          <w:bCs/>
          <w:szCs w:val="28"/>
        </w:rPr>
        <w:t xml:space="preserve"> 0,3% tr</w:t>
      </w:r>
      <w:r w:rsidR="00933C71" w:rsidRPr="00EF5392">
        <w:rPr>
          <w:rFonts w:ascii="Times New Roman" w:hAnsi="Times New Roman"/>
          <w:bCs/>
          <w:szCs w:val="28"/>
        </w:rPr>
        <w:t>ê</w:t>
      </w:r>
      <w:r w:rsidR="00933C71">
        <w:rPr>
          <w:rFonts w:ascii="Times New Roman" w:hAnsi="Times New Roman"/>
          <w:bCs/>
          <w:szCs w:val="28"/>
        </w:rPr>
        <w:t>n doanh thu t</w:t>
      </w:r>
      <w:r w:rsidR="00933C71" w:rsidRPr="00EF5392">
        <w:rPr>
          <w:rFonts w:ascii="Times New Roman" w:hAnsi="Times New Roman"/>
          <w:bCs/>
          <w:szCs w:val="28"/>
        </w:rPr>
        <w:t>ừ</w:t>
      </w:r>
      <w:r w:rsidR="00933C71">
        <w:rPr>
          <w:rFonts w:ascii="Times New Roman" w:hAnsi="Times New Roman"/>
          <w:bCs/>
          <w:szCs w:val="28"/>
        </w:rPr>
        <w:t xml:space="preserve"> ho</w:t>
      </w:r>
      <w:r w:rsidR="00933C71" w:rsidRPr="00EF5392">
        <w:rPr>
          <w:rFonts w:ascii="Times New Roman" w:hAnsi="Times New Roman"/>
          <w:bCs/>
          <w:szCs w:val="28"/>
        </w:rPr>
        <w:t>ạt</w:t>
      </w:r>
      <w:r w:rsidR="00933C71">
        <w:rPr>
          <w:rFonts w:ascii="Times New Roman" w:hAnsi="Times New Roman"/>
          <w:bCs/>
          <w:szCs w:val="28"/>
        </w:rPr>
        <w:t xml:space="preserve"> đ</w:t>
      </w:r>
      <w:r w:rsidR="00933C71" w:rsidRPr="00EF5392">
        <w:rPr>
          <w:rFonts w:ascii="Times New Roman" w:hAnsi="Times New Roman"/>
          <w:bCs/>
          <w:szCs w:val="28"/>
        </w:rPr>
        <w:t>ộng</w:t>
      </w:r>
      <w:r w:rsidR="00933C71">
        <w:rPr>
          <w:rFonts w:ascii="Times New Roman" w:hAnsi="Times New Roman"/>
          <w:bCs/>
          <w:szCs w:val="28"/>
        </w:rPr>
        <w:t xml:space="preserve"> cung c</w:t>
      </w:r>
      <w:r w:rsidR="00933C71" w:rsidRPr="00EF5392">
        <w:rPr>
          <w:rFonts w:ascii="Times New Roman" w:hAnsi="Times New Roman"/>
          <w:bCs/>
          <w:szCs w:val="28"/>
        </w:rPr>
        <w:t>ấp</w:t>
      </w:r>
      <w:r w:rsidR="00933C71">
        <w:rPr>
          <w:rFonts w:ascii="Times New Roman" w:hAnsi="Times New Roman"/>
          <w:bCs/>
          <w:szCs w:val="28"/>
        </w:rPr>
        <w:t xml:space="preserve"> d</w:t>
      </w:r>
      <w:r w:rsidR="00933C71" w:rsidRPr="00EF5392">
        <w:rPr>
          <w:rFonts w:ascii="Times New Roman" w:hAnsi="Times New Roman"/>
          <w:bCs/>
          <w:szCs w:val="28"/>
        </w:rPr>
        <w:t>ịch</w:t>
      </w:r>
      <w:r w:rsidR="00933C71">
        <w:rPr>
          <w:rFonts w:ascii="Times New Roman" w:hAnsi="Times New Roman"/>
          <w:bCs/>
          <w:szCs w:val="28"/>
        </w:rPr>
        <w:t xml:space="preserve"> v</w:t>
      </w:r>
      <w:r w:rsidR="00933C71" w:rsidRPr="00EF5392">
        <w:rPr>
          <w:rFonts w:ascii="Times New Roman" w:hAnsi="Times New Roman"/>
          <w:bCs/>
          <w:szCs w:val="28"/>
        </w:rPr>
        <w:t>ụ</w:t>
      </w:r>
      <w:r w:rsidR="00933C71">
        <w:rPr>
          <w:rFonts w:ascii="Times New Roman" w:hAnsi="Times New Roman"/>
          <w:bCs/>
          <w:szCs w:val="28"/>
        </w:rPr>
        <w:t xml:space="preserve"> truy</w:t>
      </w:r>
      <w:r w:rsidR="00933C71" w:rsidRPr="00EF5392">
        <w:rPr>
          <w:rFonts w:ascii="Times New Roman" w:hAnsi="Times New Roman"/>
          <w:bCs/>
          <w:szCs w:val="28"/>
        </w:rPr>
        <w:t>ền</w:t>
      </w:r>
      <w:r w:rsidR="00933C71">
        <w:rPr>
          <w:rFonts w:ascii="Times New Roman" w:hAnsi="Times New Roman"/>
          <w:bCs/>
          <w:szCs w:val="28"/>
        </w:rPr>
        <w:t xml:space="preserve"> h</w:t>
      </w:r>
      <w:r w:rsidR="00933C71" w:rsidRPr="00EF5392">
        <w:rPr>
          <w:rFonts w:ascii="Times New Roman" w:hAnsi="Times New Roman"/>
          <w:bCs/>
          <w:szCs w:val="28"/>
        </w:rPr>
        <w:t>ình</w:t>
      </w:r>
      <w:r w:rsidR="00933C71">
        <w:rPr>
          <w:rFonts w:ascii="Times New Roman" w:hAnsi="Times New Roman"/>
          <w:bCs/>
          <w:szCs w:val="28"/>
        </w:rPr>
        <w:t xml:space="preserve"> tr</w:t>
      </w:r>
      <w:r w:rsidR="00933C71" w:rsidRPr="00EF5392">
        <w:rPr>
          <w:rFonts w:ascii="Times New Roman" w:hAnsi="Times New Roman"/>
          <w:bCs/>
          <w:szCs w:val="28"/>
        </w:rPr>
        <w:t>ả</w:t>
      </w:r>
      <w:r w:rsidR="00933C71">
        <w:rPr>
          <w:rFonts w:ascii="Times New Roman" w:hAnsi="Times New Roman"/>
          <w:bCs/>
          <w:szCs w:val="28"/>
        </w:rPr>
        <w:t xml:space="preserve"> tiền. </w:t>
      </w:r>
    </w:p>
    <w:p w:rsidR="00933C71" w:rsidRPr="00933C71" w:rsidRDefault="00933C71" w:rsidP="00B1482E">
      <w:pPr>
        <w:pStyle w:val="BodyTextIndent"/>
        <w:spacing w:before="120" w:after="120"/>
        <w:rPr>
          <w:rFonts w:ascii="Times New Roman" w:hAnsi="Times New Roman"/>
          <w:bCs/>
          <w:szCs w:val="28"/>
        </w:rPr>
      </w:pPr>
      <w:r>
        <w:rPr>
          <w:rFonts w:ascii="Times New Roman" w:hAnsi="Times New Roman"/>
          <w:bCs/>
          <w:szCs w:val="28"/>
        </w:rPr>
        <w:t>Doanh thu t</w:t>
      </w:r>
      <w:r w:rsidRPr="00EF5392">
        <w:rPr>
          <w:rFonts w:ascii="Times New Roman" w:hAnsi="Times New Roman"/>
          <w:bCs/>
          <w:szCs w:val="28"/>
        </w:rPr>
        <w:t>ính</w:t>
      </w:r>
      <w:r>
        <w:rPr>
          <w:rFonts w:ascii="Times New Roman" w:hAnsi="Times New Roman"/>
          <w:bCs/>
          <w:szCs w:val="28"/>
        </w:rPr>
        <w:t xml:space="preserve"> ph</w:t>
      </w:r>
      <w:r w:rsidRPr="00EF5392">
        <w:rPr>
          <w:rFonts w:ascii="Times New Roman" w:hAnsi="Times New Roman"/>
          <w:bCs/>
          <w:szCs w:val="28"/>
        </w:rPr>
        <w:t>í</w:t>
      </w:r>
      <w:r>
        <w:rPr>
          <w:rFonts w:ascii="Times New Roman" w:hAnsi="Times New Roman"/>
          <w:bCs/>
          <w:szCs w:val="28"/>
        </w:rPr>
        <w:t xml:space="preserve"> quy</w:t>
      </w:r>
      <w:r w:rsidRPr="00EF5392">
        <w:rPr>
          <w:rFonts w:ascii="Times New Roman" w:hAnsi="Times New Roman"/>
          <w:bCs/>
          <w:szCs w:val="28"/>
        </w:rPr>
        <w:t>ền</w:t>
      </w:r>
      <w:r>
        <w:rPr>
          <w:rFonts w:ascii="Times New Roman" w:hAnsi="Times New Roman"/>
          <w:bCs/>
          <w:szCs w:val="28"/>
        </w:rPr>
        <w:t xml:space="preserve"> cung c</w:t>
      </w:r>
      <w:r w:rsidRPr="00EF5392">
        <w:rPr>
          <w:rFonts w:ascii="Times New Roman" w:hAnsi="Times New Roman"/>
          <w:bCs/>
          <w:szCs w:val="28"/>
        </w:rPr>
        <w:t>ấp</w:t>
      </w:r>
      <w:r>
        <w:rPr>
          <w:rFonts w:ascii="Times New Roman" w:hAnsi="Times New Roman"/>
          <w:bCs/>
          <w:szCs w:val="28"/>
        </w:rPr>
        <w:t xml:space="preserve"> d</w:t>
      </w:r>
      <w:r w:rsidRPr="00EF5392">
        <w:rPr>
          <w:rFonts w:ascii="Times New Roman" w:hAnsi="Times New Roman"/>
          <w:bCs/>
          <w:szCs w:val="28"/>
        </w:rPr>
        <w:t>ịch</w:t>
      </w:r>
      <w:r>
        <w:rPr>
          <w:rFonts w:ascii="Times New Roman" w:hAnsi="Times New Roman"/>
          <w:bCs/>
          <w:szCs w:val="28"/>
        </w:rPr>
        <w:t xml:space="preserve"> v</w:t>
      </w:r>
      <w:r w:rsidRPr="00EF5392">
        <w:rPr>
          <w:rFonts w:ascii="Times New Roman" w:hAnsi="Times New Roman"/>
          <w:bCs/>
          <w:szCs w:val="28"/>
        </w:rPr>
        <w:t>ụ</w:t>
      </w:r>
      <w:r>
        <w:rPr>
          <w:rFonts w:ascii="Times New Roman" w:hAnsi="Times New Roman"/>
          <w:bCs/>
          <w:szCs w:val="28"/>
        </w:rPr>
        <w:t xml:space="preserve"> truy</w:t>
      </w:r>
      <w:r w:rsidRPr="00EF5392">
        <w:rPr>
          <w:rFonts w:ascii="Times New Roman" w:hAnsi="Times New Roman"/>
          <w:bCs/>
          <w:szCs w:val="28"/>
        </w:rPr>
        <w:t>ền</w:t>
      </w:r>
      <w:r>
        <w:rPr>
          <w:rFonts w:ascii="Times New Roman" w:hAnsi="Times New Roman"/>
          <w:bCs/>
          <w:szCs w:val="28"/>
        </w:rPr>
        <w:t xml:space="preserve"> h</w:t>
      </w:r>
      <w:r w:rsidRPr="00EF5392">
        <w:rPr>
          <w:rFonts w:ascii="Times New Roman" w:hAnsi="Times New Roman"/>
          <w:bCs/>
          <w:szCs w:val="28"/>
        </w:rPr>
        <w:t>ình</w:t>
      </w:r>
      <w:r>
        <w:rPr>
          <w:rFonts w:ascii="Times New Roman" w:hAnsi="Times New Roman"/>
          <w:bCs/>
          <w:szCs w:val="28"/>
        </w:rPr>
        <w:t xml:space="preserve"> tr</w:t>
      </w:r>
      <w:r w:rsidRPr="00EF5392">
        <w:rPr>
          <w:rFonts w:ascii="Times New Roman" w:hAnsi="Times New Roman"/>
          <w:bCs/>
          <w:szCs w:val="28"/>
        </w:rPr>
        <w:t>ả</w:t>
      </w:r>
      <w:r>
        <w:rPr>
          <w:rFonts w:ascii="Times New Roman" w:hAnsi="Times New Roman"/>
          <w:bCs/>
          <w:szCs w:val="28"/>
        </w:rPr>
        <w:t xml:space="preserve"> ti</w:t>
      </w:r>
      <w:r w:rsidRPr="00EF5392">
        <w:rPr>
          <w:rFonts w:ascii="Times New Roman" w:hAnsi="Times New Roman"/>
          <w:bCs/>
          <w:szCs w:val="28"/>
        </w:rPr>
        <w:t>ền</w:t>
      </w:r>
      <w:r>
        <w:rPr>
          <w:rFonts w:ascii="Times New Roman" w:hAnsi="Times New Roman"/>
          <w:bCs/>
          <w:szCs w:val="28"/>
        </w:rPr>
        <w:t xml:space="preserve"> quy </w:t>
      </w:r>
      <w:r w:rsidRPr="00EF5392">
        <w:rPr>
          <w:rFonts w:ascii="Times New Roman" w:hAnsi="Times New Roman"/>
          <w:bCs/>
          <w:szCs w:val="28"/>
        </w:rPr>
        <w:t>định</w:t>
      </w:r>
      <w:r>
        <w:rPr>
          <w:rFonts w:ascii="Times New Roman" w:hAnsi="Times New Roman"/>
          <w:bCs/>
          <w:szCs w:val="28"/>
        </w:rPr>
        <w:t xml:space="preserve"> t</w:t>
      </w:r>
      <w:r w:rsidRPr="00EF5392">
        <w:rPr>
          <w:rFonts w:ascii="Times New Roman" w:hAnsi="Times New Roman"/>
          <w:bCs/>
          <w:szCs w:val="28"/>
        </w:rPr>
        <w:t>ại</w:t>
      </w:r>
      <w:r>
        <w:rPr>
          <w:rFonts w:ascii="Times New Roman" w:hAnsi="Times New Roman"/>
          <w:bCs/>
          <w:szCs w:val="28"/>
        </w:rPr>
        <w:t xml:space="preserve"> kho</w:t>
      </w:r>
      <w:r w:rsidRPr="00EF5392">
        <w:rPr>
          <w:rFonts w:ascii="Times New Roman" w:hAnsi="Times New Roman"/>
          <w:bCs/>
          <w:szCs w:val="28"/>
        </w:rPr>
        <w:t>ản</w:t>
      </w:r>
      <w:r>
        <w:rPr>
          <w:rFonts w:ascii="Times New Roman" w:hAnsi="Times New Roman"/>
          <w:bCs/>
          <w:szCs w:val="28"/>
        </w:rPr>
        <w:t xml:space="preserve"> n</w:t>
      </w:r>
      <w:r w:rsidRPr="00EF5392">
        <w:rPr>
          <w:rFonts w:ascii="Times New Roman" w:hAnsi="Times New Roman"/>
          <w:bCs/>
          <w:szCs w:val="28"/>
        </w:rPr>
        <w:t>ày</w:t>
      </w:r>
      <w:r>
        <w:rPr>
          <w:rFonts w:ascii="Times New Roman" w:hAnsi="Times New Roman"/>
          <w:bCs/>
          <w:szCs w:val="28"/>
        </w:rPr>
        <w:t xml:space="preserve"> l</w:t>
      </w:r>
      <w:r w:rsidRPr="00EF5392">
        <w:rPr>
          <w:rFonts w:ascii="Times New Roman" w:hAnsi="Times New Roman"/>
          <w:bCs/>
          <w:szCs w:val="28"/>
        </w:rPr>
        <w:t>à</w:t>
      </w:r>
      <w:r>
        <w:rPr>
          <w:rFonts w:ascii="Times New Roman" w:hAnsi="Times New Roman"/>
          <w:bCs/>
          <w:szCs w:val="28"/>
        </w:rPr>
        <w:t xml:space="preserve"> t</w:t>
      </w:r>
      <w:r w:rsidRPr="00EF5392">
        <w:rPr>
          <w:rFonts w:ascii="Times New Roman" w:hAnsi="Times New Roman"/>
          <w:bCs/>
          <w:szCs w:val="28"/>
        </w:rPr>
        <w:t>ổng</w:t>
      </w:r>
      <w:r>
        <w:rPr>
          <w:rFonts w:ascii="Times New Roman" w:hAnsi="Times New Roman"/>
          <w:bCs/>
          <w:szCs w:val="28"/>
        </w:rPr>
        <w:t xml:space="preserve"> doanh thu ph</w:t>
      </w:r>
      <w:r w:rsidRPr="00EF5392">
        <w:rPr>
          <w:rFonts w:ascii="Times New Roman" w:hAnsi="Times New Roman"/>
          <w:bCs/>
          <w:szCs w:val="28"/>
        </w:rPr>
        <w:t>át</w:t>
      </w:r>
      <w:r>
        <w:rPr>
          <w:rFonts w:ascii="Times New Roman" w:hAnsi="Times New Roman"/>
          <w:bCs/>
          <w:szCs w:val="28"/>
        </w:rPr>
        <w:t xml:space="preserve"> sinh t</w:t>
      </w:r>
      <w:r w:rsidRPr="00EF5392">
        <w:rPr>
          <w:rFonts w:ascii="Times New Roman" w:hAnsi="Times New Roman"/>
          <w:bCs/>
          <w:szCs w:val="28"/>
        </w:rPr>
        <w:t>ừ</w:t>
      </w:r>
      <w:r>
        <w:rPr>
          <w:rFonts w:ascii="Times New Roman" w:hAnsi="Times New Roman"/>
          <w:bCs/>
          <w:szCs w:val="28"/>
        </w:rPr>
        <w:t xml:space="preserve"> h</w:t>
      </w:r>
      <w:r w:rsidRPr="00EF5392">
        <w:rPr>
          <w:rFonts w:ascii="Times New Roman" w:hAnsi="Times New Roman"/>
          <w:bCs/>
          <w:szCs w:val="28"/>
        </w:rPr>
        <w:t>ợp</w:t>
      </w:r>
      <w:r>
        <w:rPr>
          <w:rFonts w:ascii="Times New Roman" w:hAnsi="Times New Roman"/>
          <w:bCs/>
          <w:szCs w:val="28"/>
        </w:rPr>
        <w:t xml:space="preserve"> đ</w:t>
      </w:r>
      <w:r w:rsidRPr="00EF5392">
        <w:rPr>
          <w:rFonts w:ascii="Times New Roman" w:hAnsi="Times New Roman"/>
          <w:bCs/>
          <w:szCs w:val="28"/>
        </w:rPr>
        <w:t>ồng</w:t>
      </w:r>
      <w:r>
        <w:rPr>
          <w:rFonts w:ascii="Times New Roman" w:hAnsi="Times New Roman"/>
          <w:bCs/>
          <w:szCs w:val="28"/>
        </w:rPr>
        <w:t xml:space="preserve"> v</w:t>
      </w:r>
      <w:r w:rsidRPr="00EF5392">
        <w:rPr>
          <w:rFonts w:ascii="Times New Roman" w:hAnsi="Times New Roman"/>
          <w:bCs/>
          <w:szCs w:val="28"/>
        </w:rPr>
        <w:t>ới</w:t>
      </w:r>
      <w:r>
        <w:rPr>
          <w:rFonts w:ascii="Times New Roman" w:hAnsi="Times New Roman"/>
          <w:bCs/>
          <w:szCs w:val="28"/>
        </w:rPr>
        <w:t xml:space="preserve"> c</w:t>
      </w:r>
      <w:r w:rsidRPr="00EF5392">
        <w:rPr>
          <w:rFonts w:ascii="Times New Roman" w:hAnsi="Times New Roman"/>
          <w:bCs/>
          <w:szCs w:val="28"/>
        </w:rPr>
        <w:t>ác</w:t>
      </w:r>
      <w:r>
        <w:rPr>
          <w:rFonts w:ascii="Times New Roman" w:hAnsi="Times New Roman"/>
          <w:bCs/>
          <w:szCs w:val="28"/>
        </w:rPr>
        <w:t xml:space="preserve"> thu</w:t>
      </w:r>
      <w:r w:rsidRPr="00EF5392">
        <w:rPr>
          <w:rFonts w:ascii="Times New Roman" w:hAnsi="Times New Roman"/>
          <w:bCs/>
          <w:szCs w:val="28"/>
        </w:rPr>
        <w:t>ê</w:t>
      </w:r>
      <w:r>
        <w:rPr>
          <w:rFonts w:ascii="Times New Roman" w:hAnsi="Times New Roman"/>
          <w:bCs/>
          <w:szCs w:val="28"/>
        </w:rPr>
        <w:t xml:space="preserve"> bao truy</w:t>
      </w:r>
      <w:r w:rsidRPr="00EF5392">
        <w:rPr>
          <w:rFonts w:ascii="Times New Roman" w:hAnsi="Times New Roman"/>
          <w:bCs/>
          <w:szCs w:val="28"/>
        </w:rPr>
        <w:t>ền</w:t>
      </w:r>
      <w:r>
        <w:rPr>
          <w:rFonts w:ascii="Times New Roman" w:hAnsi="Times New Roman"/>
          <w:bCs/>
          <w:szCs w:val="28"/>
        </w:rPr>
        <w:t xml:space="preserve"> h</w:t>
      </w:r>
      <w:r w:rsidRPr="00EF5392">
        <w:rPr>
          <w:rFonts w:ascii="Times New Roman" w:hAnsi="Times New Roman"/>
          <w:bCs/>
          <w:szCs w:val="28"/>
        </w:rPr>
        <w:t>ình</w:t>
      </w:r>
      <w:r>
        <w:rPr>
          <w:rFonts w:ascii="Times New Roman" w:hAnsi="Times New Roman"/>
          <w:bCs/>
          <w:szCs w:val="28"/>
        </w:rPr>
        <w:t xml:space="preserve"> tr</w:t>
      </w:r>
      <w:r w:rsidRPr="00EF5392">
        <w:rPr>
          <w:rFonts w:ascii="Times New Roman" w:hAnsi="Times New Roman"/>
          <w:bCs/>
          <w:szCs w:val="28"/>
        </w:rPr>
        <w:t>ả</w:t>
      </w:r>
      <w:r>
        <w:rPr>
          <w:rFonts w:ascii="Times New Roman" w:hAnsi="Times New Roman"/>
          <w:bCs/>
          <w:szCs w:val="28"/>
        </w:rPr>
        <w:t xml:space="preserve"> ti</w:t>
      </w:r>
      <w:r w:rsidRPr="00EF5392">
        <w:rPr>
          <w:rFonts w:ascii="Times New Roman" w:hAnsi="Times New Roman"/>
          <w:bCs/>
          <w:szCs w:val="28"/>
        </w:rPr>
        <w:t>ền</w:t>
      </w:r>
      <w:r>
        <w:rPr>
          <w:rFonts w:ascii="Times New Roman" w:hAnsi="Times New Roman"/>
          <w:bCs/>
          <w:szCs w:val="28"/>
        </w:rPr>
        <w:t xml:space="preserve"> trong k</w:t>
      </w:r>
      <w:r w:rsidRPr="00EF5392">
        <w:rPr>
          <w:rFonts w:ascii="Times New Roman" w:hAnsi="Times New Roman"/>
          <w:bCs/>
          <w:szCs w:val="28"/>
        </w:rPr>
        <w:t>ỳ</w:t>
      </w:r>
      <w:r>
        <w:rPr>
          <w:rFonts w:ascii="Times New Roman" w:hAnsi="Times New Roman"/>
          <w:bCs/>
          <w:szCs w:val="28"/>
        </w:rPr>
        <w:t xml:space="preserve"> t</w:t>
      </w:r>
      <w:r w:rsidRPr="00EF5392">
        <w:rPr>
          <w:rFonts w:ascii="Times New Roman" w:hAnsi="Times New Roman"/>
          <w:bCs/>
          <w:szCs w:val="28"/>
        </w:rPr>
        <w:t>ính</w:t>
      </w:r>
      <w:r>
        <w:rPr>
          <w:rFonts w:ascii="Times New Roman" w:hAnsi="Times New Roman"/>
          <w:bCs/>
          <w:szCs w:val="28"/>
        </w:rPr>
        <w:t xml:space="preserve"> ph</w:t>
      </w:r>
      <w:r w:rsidRPr="00EF5392">
        <w:rPr>
          <w:rFonts w:ascii="Times New Roman" w:hAnsi="Times New Roman"/>
          <w:bCs/>
          <w:szCs w:val="28"/>
        </w:rPr>
        <w:t>í</w:t>
      </w:r>
      <w:r w:rsidR="00EF78B0">
        <w:rPr>
          <w:rFonts w:ascii="Times New Roman" w:hAnsi="Times New Roman"/>
          <w:bCs/>
          <w:szCs w:val="28"/>
        </w:rPr>
        <w:t xml:space="preserve"> (kh</w:t>
      </w:r>
      <w:r w:rsidR="00EF78B0" w:rsidRPr="00EF78B0">
        <w:rPr>
          <w:rFonts w:ascii="Times New Roman" w:hAnsi="Times New Roman"/>
          <w:bCs/>
          <w:szCs w:val="28"/>
        </w:rPr>
        <w:t>ô</w:t>
      </w:r>
      <w:r w:rsidR="00EF78B0">
        <w:rPr>
          <w:rFonts w:ascii="Times New Roman" w:hAnsi="Times New Roman"/>
          <w:bCs/>
          <w:szCs w:val="28"/>
        </w:rPr>
        <w:t>ng bao g</w:t>
      </w:r>
      <w:r w:rsidR="00EF78B0" w:rsidRPr="00EF78B0">
        <w:rPr>
          <w:rFonts w:ascii="Times New Roman" w:hAnsi="Times New Roman"/>
          <w:bCs/>
          <w:szCs w:val="28"/>
        </w:rPr>
        <w:t>ồm</w:t>
      </w:r>
      <w:r w:rsidR="00EF78B0">
        <w:rPr>
          <w:rFonts w:ascii="Times New Roman" w:hAnsi="Times New Roman"/>
          <w:bCs/>
          <w:szCs w:val="28"/>
        </w:rPr>
        <w:t xml:space="preserve"> thu</w:t>
      </w:r>
      <w:r w:rsidR="00EF78B0" w:rsidRPr="00EF78B0">
        <w:rPr>
          <w:rFonts w:ascii="Times New Roman" w:hAnsi="Times New Roman"/>
          <w:bCs/>
          <w:szCs w:val="28"/>
        </w:rPr>
        <w:t>ế</w:t>
      </w:r>
      <w:r w:rsidR="00EF78B0">
        <w:rPr>
          <w:rFonts w:ascii="Times New Roman" w:hAnsi="Times New Roman"/>
          <w:bCs/>
          <w:szCs w:val="28"/>
        </w:rPr>
        <w:t xml:space="preserve"> gi</w:t>
      </w:r>
      <w:r w:rsidR="00EF78B0" w:rsidRPr="00EF78B0">
        <w:rPr>
          <w:rFonts w:ascii="Times New Roman" w:hAnsi="Times New Roman"/>
          <w:bCs/>
          <w:szCs w:val="28"/>
        </w:rPr>
        <w:t>á</w:t>
      </w:r>
      <w:r w:rsidR="00EF78B0">
        <w:rPr>
          <w:rFonts w:ascii="Times New Roman" w:hAnsi="Times New Roman"/>
          <w:bCs/>
          <w:szCs w:val="28"/>
        </w:rPr>
        <w:t xml:space="preserve"> tr</w:t>
      </w:r>
      <w:r w:rsidR="00EF78B0" w:rsidRPr="00EF78B0">
        <w:rPr>
          <w:rFonts w:ascii="Times New Roman" w:hAnsi="Times New Roman"/>
          <w:bCs/>
          <w:szCs w:val="28"/>
        </w:rPr>
        <w:t>ị</w:t>
      </w:r>
      <w:r w:rsidR="00EF78B0">
        <w:rPr>
          <w:rFonts w:ascii="Times New Roman" w:hAnsi="Times New Roman"/>
          <w:bCs/>
          <w:szCs w:val="28"/>
        </w:rPr>
        <w:t xml:space="preserve"> gia t</w:t>
      </w:r>
      <w:r w:rsidR="00EF78B0" w:rsidRPr="00EF78B0">
        <w:rPr>
          <w:rFonts w:ascii="Times New Roman" w:hAnsi="Times New Roman"/>
          <w:bCs/>
          <w:szCs w:val="28"/>
        </w:rPr>
        <w:t>ă</w:t>
      </w:r>
      <w:r w:rsidR="00EF78B0">
        <w:rPr>
          <w:rFonts w:ascii="Times New Roman" w:hAnsi="Times New Roman"/>
          <w:bCs/>
          <w:szCs w:val="28"/>
        </w:rPr>
        <w:t>ng)</w:t>
      </w:r>
      <w:r>
        <w:rPr>
          <w:rFonts w:ascii="Times New Roman" w:hAnsi="Times New Roman"/>
          <w:bCs/>
          <w:szCs w:val="28"/>
        </w:rPr>
        <w:t>.</w:t>
      </w:r>
    </w:p>
    <w:p w:rsidR="00933C71" w:rsidRPr="00933C71" w:rsidRDefault="00124B98" w:rsidP="00B1482E">
      <w:pPr>
        <w:pStyle w:val="Heading2"/>
        <w:spacing w:before="120" w:after="120"/>
        <w:rPr>
          <w:rFonts w:ascii="Times New Roman" w:hAnsi="Times New Roman"/>
          <w:bCs/>
          <w:i w:val="0"/>
          <w:szCs w:val="28"/>
        </w:rPr>
      </w:pPr>
      <w:r w:rsidRPr="00124B98">
        <w:rPr>
          <w:rFonts w:ascii="Times New Roman" w:hAnsi="Times New Roman"/>
          <w:bCs/>
          <w:i w:val="0"/>
          <w:szCs w:val="28"/>
        </w:rPr>
        <w:t>2. M</w:t>
      </w:r>
      <w:r w:rsidR="00933C71" w:rsidRPr="00245889">
        <w:rPr>
          <w:rFonts w:ascii="Times New Roman" w:hAnsi="Times New Roman"/>
          <w:bCs/>
          <w:i w:val="0"/>
          <w:szCs w:val="28"/>
        </w:rPr>
        <w:t>ứ</w:t>
      </w:r>
      <w:r w:rsidRPr="00124B98">
        <w:rPr>
          <w:rFonts w:ascii="Times New Roman" w:hAnsi="Times New Roman"/>
          <w:bCs/>
          <w:i w:val="0"/>
          <w:szCs w:val="28"/>
        </w:rPr>
        <w:t>c thu l</w:t>
      </w:r>
      <w:r w:rsidR="00933C71" w:rsidRPr="00245889">
        <w:rPr>
          <w:rFonts w:ascii="Times New Roman" w:hAnsi="Times New Roman"/>
          <w:bCs/>
          <w:i w:val="0"/>
          <w:szCs w:val="28"/>
        </w:rPr>
        <w:t>ệ</w:t>
      </w:r>
      <w:r w:rsidRPr="00124B98">
        <w:rPr>
          <w:rFonts w:ascii="Times New Roman" w:hAnsi="Times New Roman"/>
          <w:bCs/>
          <w:i w:val="0"/>
          <w:szCs w:val="28"/>
        </w:rPr>
        <w:t xml:space="preserve"> phí c</w:t>
      </w:r>
      <w:r w:rsidR="00933C71" w:rsidRPr="00245889">
        <w:rPr>
          <w:rFonts w:ascii="Times New Roman" w:hAnsi="Times New Roman"/>
          <w:bCs/>
          <w:i w:val="0"/>
          <w:szCs w:val="28"/>
        </w:rPr>
        <w:t>ấ</w:t>
      </w:r>
      <w:r w:rsidRPr="00124B98">
        <w:rPr>
          <w:rFonts w:ascii="Times New Roman" w:hAnsi="Times New Roman"/>
          <w:bCs/>
          <w:i w:val="0"/>
          <w:szCs w:val="28"/>
        </w:rPr>
        <w:t xml:space="preserve">p </w:t>
      </w:r>
      <w:r w:rsidR="002416B6">
        <w:rPr>
          <w:rFonts w:ascii="Times New Roman" w:hAnsi="Times New Roman"/>
          <w:bCs/>
          <w:i w:val="0"/>
          <w:szCs w:val="28"/>
        </w:rPr>
        <w:t>g</w:t>
      </w:r>
      <w:r w:rsidRPr="00124B98">
        <w:rPr>
          <w:rFonts w:ascii="Times New Roman" w:hAnsi="Times New Roman"/>
          <w:bCs/>
          <w:i w:val="0"/>
          <w:szCs w:val="28"/>
        </w:rPr>
        <w:t>i</w:t>
      </w:r>
      <w:r w:rsidR="00933C71" w:rsidRPr="00245889">
        <w:rPr>
          <w:rFonts w:ascii="Times New Roman" w:hAnsi="Times New Roman"/>
          <w:bCs/>
          <w:i w:val="0"/>
          <w:szCs w:val="28"/>
        </w:rPr>
        <w:t>ấ</w:t>
      </w:r>
      <w:r w:rsidRPr="00124B98">
        <w:rPr>
          <w:rFonts w:ascii="Times New Roman" w:hAnsi="Times New Roman"/>
          <w:bCs/>
          <w:i w:val="0"/>
          <w:szCs w:val="28"/>
        </w:rPr>
        <w:t>y ch</w:t>
      </w:r>
      <w:r w:rsidR="00933C71" w:rsidRPr="00245889">
        <w:rPr>
          <w:rFonts w:ascii="Times New Roman" w:hAnsi="Times New Roman"/>
          <w:bCs/>
          <w:i w:val="0"/>
          <w:szCs w:val="28"/>
        </w:rPr>
        <w:t>ứ</w:t>
      </w:r>
      <w:r w:rsidRPr="00124B98">
        <w:rPr>
          <w:rFonts w:ascii="Times New Roman" w:hAnsi="Times New Roman"/>
          <w:bCs/>
          <w:i w:val="0"/>
          <w:szCs w:val="28"/>
        </w:rPr>
        <w:t>ng nh</w:t>
      </w:r>
      <w:r w:rsidR="00933C71" w:rsidRPr="00245889">
        <w:rPr>
          <w:rFonts w:ascii="Times New Roman" w:hAnsi="Times New Roman"/>
          <w:bCs/>
          <w:i w:val="0"/>
          <w:szCs w:val="28"/>
        </w:rPr>
        <w:t>ậ</w:t>
      </w:r>
      <w:r w:rsidRPr="00124B98">
        <w:rPr>
          <w:rFonts w:ascii="Times New Roman" w:hAnsi="Times New Roman"/>
          <w:bCs/>
          <w:i w:val="0"/>
          <w:szCs w:val="28"/>
        </w:rPr>
        <w:t>n đăng ký cung c</w:t>
      </w:r>
      <w:r w:rsidR="00933C71" w:rsidRPr="00245889">
        <w:rPr>
          <w:rFonts w:ascii="Times New Roman" w:hAnsi="Times New Roman"/>
          <w:bCs/>
          <w:i w:val="0"/>
          <w:szCs w:val="28"/>
        </w:rPr>
        <w:t>ấ</w:t>
      </w:r>
      <w:r w:rsidRPr="00124B98">
        <w:rPr>
          <w:rFonts w:ascii="Times New Roman" w:hAnsi="Times New Roman"/>
          <w:bCs/>
          <w:i w:val="0"/>
          <w:szCs w:val="28"/>
        </w:rPr>
        <w:t>p kênh chương trình nư</w:t>
      </w:r>
      <w:r w:rsidR="00933C71" w:rsidRPr="00245889">
        <w:rPr>
          <w:rFonts w:ascii="Times New Roman" w:hAnsi="Times New Roman"/>
          <w:bCs/>
          <w:i w:val="0"/>
          <w:szCs w:val="28"/>
        </w:rPr>
        <w:t>ớ</w:t>
      </w:r>
      <w:r w:rsidRPr="00124B98">
        <w:rPr>
          <w:rFonts w:ascii="Times New Roman" w:hAnsi="Times New Roman"/>
          <w:bCs/>
          <w:i w:val="0"/>
          <w:szCs w:val="28"/>
        </w:rPr>
        <w:t>c ngoài trên truy</w:t>
      </w:r>
      <w:r w:rsidR="00933C71" w:rsidRPr="00245889">
        <w:rPr>
          <w:rFonts w:ascii="Times New Roman" w:hAnsi="Times New Roman"/>
          <w:bCs/>
          <w:i w:val="0"/>
          <w:szCs w:val="28"/>
        </w:rPr>
        <w:t>ề</w:t>
      </w:r>
      <w:r w:rsidRPr="00124B98">
        <w:rPr>
          <w:rFonts w:ascii="Times New Roman" w:hAnsi="Times New Roman"/>
          <w:bCs/>
          <w:i w:val="0"/>
          <w:szCs w:val="28"/>
        </w:rPr>
        <w:t>n hình tr</w:t>
      </w:r>
      <w:r w:rsidR="00933C71" w:rsidRPr="00245889">
        <w:rPr>
          <w:rFonts w:ascii="Times New Roman" w:hAnsi="Times New Roman"/>
          <w:bCs/>
          <w:i w:val="0"/>
          <w:szCs w:val="28"/>
        </w:rPr>
        <w:t>ả</w:t>
      </w:r>
      <w:r w:rsidRPr="00124B98">
        <w:rPr>
          <w:rFonts w:ascii="Times New Roman" w:hAnsi="Times New Roman"/>
          <w:bCs/>
          <w:i w:val="0"/>
          <w:szCs w:val="28"/>
        </w:rPr>
        <w:t xml:space="preserve"> ti</w:t>
      </w:r>
      <w:r w:rsidR="00933C71" w:rsidRPr="00245889">
        <w:rPr>
          <w:rFonts w:ascii="Times New Roman" w:hAnsi="Times New Roman"/>
          <w:bCs/>
          <w:i w:val="0"/>
          <w:szCs w:val="28"/>
        </w:rPr>
        <w:t>ề</w:t>
      </w:r>
      <w:r w:rsidR="00933C71">
        <w:rPr>
          <w:rFonts w:ascii="Times New Roman" w:hAnsi="Times New Roman"/>
          <w:bCs/>
          <w:i w:val="0"/>
          <w:szCs w:val="28"/>
        </w:rPr>
        <w:t>n: 5.000.000 đ</w:t>
      </w:r>
      <w:r w:rsidR="00933C71" w:rsidRPr="007D3644">
        <w:rPr>
          <w:rFonts w:ascii="Times New Roman" w:hAnsi="Times New Roman"/>
          <w:bCs/>
          <w:i w:val="0"/>
          <w:szCs w:val="28"/>
        </w:rPr>
        <w:t>ồng</w:t>
      </w:r>
      <w:r w:rsidR="00933C71">
        <w:rPr>
          <w:rFonts w:ascii="Times New Roman" w:hAnsi="Times New Roman"/>
          <w:bCs/>
          <w:i w:val="0"/>
          <w:szCs w:val="28"/>
        </w:rPr>
        <w:t>/gi</w:t>
      </w:r>
      <w:r w:rsidR="00933C71" w:rsidRPr="007D3644">
        <w:rPr>
          <w:rFonts w:ascii="Times New Roman" w:hAnsi="Times New Roman"/>
          <w:bCs/>
          <w:i w:val="0"/>
          <w:szCs w:val="28"/>
        </w:rPr>
        <w:t>ấy</w:t>
      </w:r>
      <w:r w:rsidR="00933C71">
        <w:rPr>
          <w:rFonts w:ascii="Times New Roman" w:hAnsi="Times New Roman"/>
          <w:bCs/>
          <w:i w:val="0"/>
          <w:szCs w:val="28"/>
        </w:rPr>
        <w:t xml:space="preserve"> ch</w:t>
      </w:r>
      <w:r w:rsidR="00933C71" w:rsidRPr="007D3644">
        <w:rPr>
          <w:rFonts w:ascii="Times New Roman" w:hAnsi="Times New Roman"/>
          <w:bCs/>
          <w:i w:val="0"/>
          <w:szCs w:val="28"/>
        </w:rPr>
        <w:t>ứng</w:t>
      </w:r>
      <w:r w:rsidR="00933C71">
        <w:rPr>
          <w:rFonts w:ascii="Times New Roman" w:hAnsi="Times New Roman"/>
          <w:bCs/>
          <w:i w:val="0"/>
          <w:szCs w:val="28"/>
        </w:rPr>
        <w:t xml:space="preserve"> nh</w:t>
      </w:r>
      <w:r w:rsidR="00933C71" w:rsidRPr="007D3644">
        <w:rPr>
          <w:rFonts w:ascii="Times New Roman" w:hAnsi="Times New Roman"/>
          <w:bCs/>
          <w:i w:val="0"/>
          <w:szCs w:val="28"/>
        </w:rPr>
        <w:t>ận</w:t>
      </w:r>
      <w:r w:rsidR="00933C71">
        <w:rPr>
          <w:rFonts w:ascii="Times New Roman" w:hAnsi="Times New Roman"/>
          <w:bCs/>
          <w:i w:val="0"/>
          <w:szCs w:val="28"/>
        </w:rPr>
        <w:t>. Trư</w:t>
      </w:r>
      <w:r w:rsidR="00933C71" w:rsidRPr="007D3644">
        <w:rPr>
          <w:rFonts w:ascii="Times New Roman" w:hAnsi="Times New Roman"/>
          <w:bCs/>
          <w:i w:val="0"/>
          <w:szCs w:val="28"/>
        </w:rPr>
        <w:t>ờng</w:t>
      </w:r>
      <w:r w:rsidR="00933C71">
        <w:rPr>
          <w:rFonts w:ascii="Times New Roman" w:hAnsi="Times New Roman"/>
          <w:bCs/>
          <w:i w:val="0"/>
          <w:szCs w:val="28"/>
        </w:rPr>
        <w:t xml:space="preserve"> h</w:t>
      </w:r>
      <w:r w:rsidR="00933C71" w:rsidRPr="007D3644">
        <w:rPr>
          <w:rFonts w:ascii="Times New Roman" w:hAnsi="Times New Roman"/>
          <w:bCs/>
          <w:i w:val="0"/>
          <w:szCs w:val="28"/>
        </w:rPr>
        <w:t>ợp</w:t>
      </w:r>
      <w:r w:rsidR="00933C71">
        <w:rPr>
          <w:rFonts w:ascii="Times New Roman" w:hAnsi="Times New Roman"/>
          <w:bCs/>
          <w:i w:val="0"/>
          <w:szCs w:val="28"/>
        </w:rPr>
        <w:t xml:space="preserve"> s</w:t>
      </w:r>
      <w:r w:rsidR="00933C71" w:rsidRPr="007D3644">
        <w:rPr>
          <w:rFonts w:ascii="Times New Roman" w:hAnsi="Times New Roman"/>
          <w:bCs/>
          <w:i w:val="0"/>
          <w:szCs w:val="28"/>
        </w:rPr>
        <w:t>ửa</w:t>
      </w:r>
      <w:r w:rsidR="00933C71">
        <w:rPr>
          <w:rFonts w:ascii="Times New Roman" w:hAnsi="Times New Roman"/>
          <w:bCs/>
          <w:i w:val="0"/>
          <w:szCs w:val="28"/>
        </w:rPr>
        <w:t xml:space="preserve"> đ</w:t>
      </w:r>
      <w:r w:rsidR="00933C71" w:rsidRPr="007D3644">
        <w:rPr>
          <w:rFonts w:ascii="Times New Roman" w:hAnsi="Times New Roman"/>
          <w:bCs/>
          <w:i w:val="0"/>
          <w:szCs w:val="28"/>
        </w:rPr>
        <w:t>ổi</w:t>
      </w:r>
      <w:r w:rsidR="00933C71">
        <w:rPr>
          <w:rFonts w:ascii="Times New Roman" w:hAnsi="Times New Roman"/>
          <w:bCs/>
          <w:i w:val="0"/>
          <w:szCs w:val="28"/>
        </w:rPr>
        <w:t xml:space="preserve"> </w:t>
      </w:r>
      <w:r w:rsidR="00933C71" w:rsidRPr="007D3644">
        <w:rPr>
          <w:rFonts w:ascii="Times New Roman" w:hAnsi="Times New Roman"/>
          <w:bCs/>
          <w:i w:val="0"/>
          <w:szCs w:val="28"/>
        </w:rPr>
        <w:t>đă</w:t>
      </w:r>
      <w:r w:rsidR="00933C71">
        <w:rPr>
          <w:rFonts w:ascii="Times New Roman" w:hAnsi="Times New Roman"/>
          <w:bCs/>
          <w:i w:val="0"/>
          <w:szCs w:val="28"/>
        </w:rPr>
        <w:t>ng k</w:t>
      </w:r>
      <w:r w:rsidR="00933C71" w:rsidRPr="007D3644">
        <w:rPr>
          <w:rFonts w:ascii="Times New Roman" w:hAnsi="Times New Roman"/>
          <w:bCs/>
          <w:i w:val="0"/>
          <w:szCs w:val="28"/>
        </w:rPr>
        <w:t>ý</w:t>
      </w:r>
      <w:r w:rsidR="00933C71">
        <w:rPr>
          <w:rFonts w:ascii="Times New Roman" w:hAnsi="Times New Roman"/>
          <w:bCs/>
          <w:i w:val="0"/>
          <w:szCs w:val="28"/>
        </w:rPr>
        <w:t>: 2.500.000 đ</w:t>
      </w:r>
      <w:r w:rsidR="00933C71" w:rsidRPr="007D3644">
        <w:rPr>
          <w:rFonts w:ascii="Times New Roman" w:hAnsi="Times New Roman"/>
          <w:bCs/>
          <w:i w:val="0"/>
          <w:szCs w:val="28"/>
        </w:rPr>
        <w:t>ồng</w:t>
      </w:r>
      <w:r w:rsidR="00933C71">
        <w:rPr>
          <w:rFonts w:ascii="Times New Roman" w:hAnsi="Times New Roman"/>
          <w:bCs/>
          <w:i w:val="0"/>
          <w:szCs w:val="28"/>
        </w:rPr>
        <w:t>/gi</w:t>
      </w:r>
      <w:r w:rsidR="00933C71" w:rsidRPr="007D3644">
        <w:rPr>
          <w:rFonts w:ascii="Times New Roman" w:hAnsi="Times New Roman"/>
          <w:bCs/>
          <w:i w:val="0"/>
          <w:szCs w:val="28"/>
        </w:rPr>
        <w:t>ấy</w:t>
      </w:r>
      <w:r w:rsidR="00933C71">
        <w:rPr>
          <w:rFonts w:ascii="Times New Roman" w:hAnsi="Times New Roman"/>
          <w:bCs/>
          <w:i w:val="0"/>
          <w:szCs w:val="28"/>
        </w:rPr>
        <w:t xml:space="preserve"> ch</w:t>
      </w:r>
      <w:r w:rsidR="00933C71" w:rsidRPr="007D3644">
        <w:rPr>
          <w:rFonts w:ascii="Times New Roman" w:hAnsi="Times New Roman"/>
          <w:bCs/>
          <w:i w:val="0"/>
          <w:szCs w:val="28"/>
        </w:rPr>
        <w:t>ứng</w:t>
      </w:r>
      <w:r w:rsidR="00933C71">
        <w:rPr>
          <w:rFonts w:ascii="Times New Roman" w:hAnsi="Times New Roman"/>
          <w:bCs/>
          <w:i w:val="0"/>
          <w:szCs w:val="28"/>
        </w:rPr>
        <w:t xml:space="preserve"> nh</w:t>
      </w:r>
      <w:r w:rsidR="00933C71" w:rsidRPr="007D3644">
        <w:rPr>
          <w:rFonts w:ascii="Times New Roman" w:hAnsi="Times New Roman"/>
          <w:bCs/>
          <w:i w:val="0"/>
          <w:szCs w:val="28"/>
        </w:rPr>
        <w:t>ận</w:t>
      </w:r>
      <w:r w:rsidR="00933C71">
        <w:rPr>
          <w:rFonts w:ascii="Times New Roman" w:hAnsi="Times New Roman"/>
          <w:bCs/>
          <w:i w:val="0"/>
          <w:szCs w:val="28"/>
        </w:rPr>
        <w:t>.</w:t>
      </w:r>
    </w:p>
    <w:p w:rsidR="00933C71" w:rsidRDefault="00933C71" w:rsidP="00B1482E">
      <w:pPr>
        <w:spacing w:before="120" w:after="120"/>
        <w:ind w:firstLine="720"/>
        <w:jc w:val="both"/>
        <w:rPr>
          <w:b/>
          <w:sz w:val="28"/>
          <w:szCs w:val="28"/>
          <w:lang w:val="nl-NL"/>
        </w:rPr>
      </w:pPr>
      <w:r>
        <w:rPr>
          <w:b/>
          <w:sz w:val="28"/>
          <w:szCs w:val="28"/>
          <w:lang w:val="nl-NL"/>
        </w:rPr>
        <w:t>Điều 5. K</w:t>
      </w:r>
      <w:r w:rsidRPr="000C5589">
        <w:rPr>
          <w:b/>
          <w:sz w:val="28"/>
          <w:szCs w:val="28"/>
          <w:lang w:val="nl-NL"/>
        </w:rPr>
        <w:t>ê</w:t>
      </w:r>
      <w:r>
        <w:rPr>
          <w:b/>
          <w:sz w:val="28"/>
          <w:szCs w:val="28"/>
          <w:lang w:val="nl-NL"/>
        </w:rPr>
        <w:t xml:space="preserve"> khai, n</w:t>
      </w:r>
      <w:r w:rsidRPr="00CD536B">
        <w:rPr>
          <w:b/>
          <w:sz w:val="28"/>
          <w:szCs w:val="28"/>
          <w:lang w:val="nl-NL"/>
        </w:rPr>
        <w:t>ộp</w:t>
      </w:r>
      <w:r>
        <w:rPr>
          <w:b/>
          <w:sz w:val="28"/>
          <w:szCs w:val="28"/>
          <w:lang w:val="nl-NL"/>
        </w:rPr>
        <w:t xml:space="preserve"> ph</w:t>
      </w:r>
      <w:r w:rsidRPr="0098159B">
        <w:rPr>
          <w:b/>
          <w:sz w:val="28"/>
          <w:szCs w:val="28"/>
          <w:lang w:val="nl-NL"/>
        </w:rPr>
        <w:t>í</w:t>
      </w:r>
      <w:r>
        <w:rPr>
          <w:b/>
          <w:sz w:val="28"/>
          <w:szCs w:val="28"/>
          <w:lang w:val="nl-NL"/>
        </w:rPr>
        <w:t>, l</w:t>
      </w:r>
      <w:r w:rsidRPr="00D258F8">
        <w:rPr>
          <w:b/>
          <w:sz w:val="28"/>
          <w:szCs w:val="28"/>
          <w:lang w:val="nl-NL"/>
        </w:rPr>
        <w:t>ệ</w:t>
      </w:r>
      <w:r>
        <w:rPr>
          <w:b/>
          <w:sz w:val="28"/>
          <w:szCs w:val="28"/>
          <w:lang w:val="nl-NL"/>
        </w:rPr>
        <w:t xml:space="preserve"> ph</w:t>
      </w:r>
      <w:r w:rsidRPr="00D258F8">
        <w:rPr>
          <w:b/>
          <w:sz w:val="28"/>
          <w:szCs w:val="28"/>
          <w:lang w:val="nl-NL"/>
        </w:rPr>
        <w:t>í</w:t>
      </w:r>
    </w:p>
    <w:p w:rsidR="00933C71" w:rsidRDefault="00933C71" w:rsidP="00B1482E">
      <w:pPr>
        <w:spacing w:before="120" w:after="120"/>
        <w:ind w:firstLine="720"/>
        <w:jc w:val="both"/>
        <w:rPr>
          <w:sz w:val="28"/>
          <w:szCs w:val="28"/>
          <w:lang w:val="nl-NL"/>
        </w:rPr>
      </w:pPr>
      <w:r>
        <w:rPr>
          <w:sz w:val="28"/>
          <w:szCs w:val="28"/>
          <w:lang w:val="nl-NL"/>
        </w:rPr>
        <w:t xml:space="preserve">1. </w:t>
      </w:r>
      <w:r w:rsidRPr="005D1A40">
        <w:rPr>
          <w:sz w:val="28"/>
          <w:szCs w:val="28"/>
          <w:lang w:val="nl-NL"/>
        </w:rPr>
        <w:t>Đối</w:t>
      </w:r>
      <w:r>
        <w:rPr>
          <w:sz w:val="28"/>
          <w:szCs w:val="28"/>
          <w:lang w:val="nl-NL"/>
        </w:rPr>
        <w:t xml:space="preserve"> v</w:t>
      </w:r>
      <w:r w:rsidRPr="005D1A40">
        <w:rPr>
          <w:sz w:val="28"/>
          <w:szCs w:val="28"/>
          <w:lang w:val="nl-NL"/>
        </w:rPr>
        <w:t>ới</w:t>
      </w:r>
      <w:r>
        <w:rPr>
          <w:sz w:val="28"/>
          <w:szCs w:val="28"/>
          <w:lang w:val="nl-NL"/>
        </w:rPr>
        <w:t xml:space="preserve"> ng</w:t>
      </w:r>
      <w:r w:rsidRPr="005D1A40">
        <w:rPr>
          <w:sz w:val="28"/>
          <w:szCs w:val="28"/>
          <w:lang w:val="nl-NL"/>
        </w:rPr>
        <w:t>ười</w:t>
      </w:r>
      <w:r>
        <w:rPr>
          <w:sz w:val="28"/>
          <w:szCs w:val="28"/>
          <w:lang w:val="nl-NL"/>
        </w:rPr>
        <w:t xml:space="preserve"> n</w:t>
      </w:r>
      <w:r w:rsidRPr="005D1A40">
        <w:rPr>
          <w:sz w:val="28"/>
          <w:szCs w:val="28"/>
          <w:lang w:val="nl-NL"/>
        </w:rPr>
        <w:t>ộp</w:t>
      </w:r>
      <w:r>
        <w:rPr>
          <w:sz w:val="28"/>
          <w:szCs w:val="28"/>
          <w:lang w:val="nl-NL"/>
        </w:rPr>
        <w:t xml:space="preserve"> ph</w:t>
      </w:r>
      <w:r w:rsidRPr="005D1A40">
        <w:rPr>
          <w:sz w:val="28"/>
          <w:szCs w:val="28"/>
          <w:lang w:val="nl-NL"/>
        </w:rPr>
        <w:t>í</w:t>
      </w:r>
      <w:r>
        <w:rPr>
          <w:sz w:val="28"/>
          <w:szCs w:val="28"/>
          <w:lang w:val="nl-NL"/>
        </w:rPr>
        <w:t>, l</w:t>
      </w:r>
      <w:r w:rsidRPr="005D1A40">
        <w:rPr>
          <w:sz w:val="28"/>
          <w:szCs w:val="28"/>
          <w:lang w:val="nl-NL"/>
        </w:rPr>
        <w:t>ệ</w:t>
      </w:r>
      <w:r>
        <w:rPr>
          <w:sz w:val="28"/>
          <w:szCs w:val="28"/>
          <w:lang w:val="nl-NL"/>
        </w:rPr>
        <w:t xml:space="preserve"> ph</w:t>
      </w:r>
      <w:r w:rsidRPr="005D1A40">
        <w:rPr>
          <w:sz w:val="28"/>
          <w:szCs w:val="28"/>
          <w:lang w:val="nl-NL"/>
        </w:rPr>
        <w:t>í</w:t>
      </w:r>
      <w:r>
        <w:rPr>
          <w:sz w:val="28"/>
          <w:szCs w:val="28"/>
          <w:lang w:val="nl-NL"/>
        </w:rPr>
        <w:t>, th</w:t>
      </w:r>
      <w:r w:rsidRPr="005D1A40">
        <w:rPr>
          <w:sz w:val="28"/>
          <w:szCs w:val="28"/>
          <w:lang w:val="nl-NL"/>
        </w:rPr>
        <w:t>ực</w:t>
      </w:r>
      <w:r>
        <w:rPr>
          <w:sz w:val="28"/>
          <w:szCs w:val="28"/>
          <w:lang w:val="nl-NL"/>
        </w:rPr>
        <w:t xml:space="preserve"> hi</w:t>
      </w:r>
      <w:r w:rsidRPr="005D1A40">
        <w:rPr>
          <w:sz w:val="28"/>
          <w:szCs w:val="28"/>
          <w:lang w:val="nl-NL"/>
        </w:rPr>
        <w:t>ện</w:t>
      </w:r>
      <w:r>
        <w:rPr>
          <w:sz w:val="28"/>
          <w:szCs w:val="28"/>
          <w:lang w:val="nl-NL"/>
        </w:rPr>
        <w:t xml:space="preserve"> nh</w:t>
      </w:r>
      <w:r w:rsidRPr="005D1A40">
        <w:rPr>
          <w:sz w:val="28"/>
          <w:szCs w:val="28"/>
          <w:lang w:val="nl-NL"/>
        </w:rPr>
        <w:t>ư</w:t>
      </w:r>
      <w:r>
        <w:rPr>
          <w:sz w:val="28"/>
          <w:szCs w:val="28"/>
          <w:lang w:val="nl-NL"/>
        </w:rPr>
        <w:t xml:space="preserve"> sau:</w:t>
      </w:r>
    </w:p>
    <w:p w:rsidR="00933C71" w:rsidRPr="00962FE3" w:rsidRDefault="00933C71" w:rsidP="00D344E7">
      <w:pPr>
        <w:tabs>
          <w:tab w:val="left" w:pos="4500"/>
        </w:tabs>
        <w:spacing w:before="120" w:after="120"/>
        <w:ind w:firstLine="720"/>
        <w:jc w:val="both"/>
        <w:rPr>
          <w:sz w:val="28"/>
          <w:lang w:val="nl-NL" w:eastAsia="vi-VN"/>
        </w:rPr>
      </w:pPr>
      <w:r w:rsidRPr="00962FE3">
        <w:rPr>
          <w:sz w:val="28"/>
          <w:lang w:val="nl-NL" w:eastAsia="vi-VN"/>
        </w:rPr>
        <w:t>a)</w:t>
      </w:r>
      <w:r w:rsidR="00124B98" w:rsidRPr="00962FE3">
        <w:rPr>
          <w:sz w:val="28"/>
          <w:lang w:val="nl-NL" w:eastAsia="vi-VN"/>
        </w:rPr>
        <w:t xml:space="preserve"> Đ</w:t>
      </w:r>
      <w:r w:rsidRPr="00962FE3">
        <w:rPr>
          <w:sz w:val="28"/>
          <w:lang w:val="nl-NL" w:eastAsia="vi-VN"/>
        </w:rPr>
        <w:t>ố</w:t>
      </w:r>
      <w:r w:rsidR="00124B98" w:rsidRPr="00962FE3">
        <w:rPr>
          <w:sz w:val="28"/>
          <w:lang w:val="nl-NL" w:eastAsia="vi-VN"/>
        </w:rPr>
        <w:t>i v</w:t>
      </w:r>
      <w:r w:rsidRPr="00962FE3">
        <w:rPr>
          <w:sz w:val="28"/>
          <w:lang w:val="nl-NL" w:eastAsia="vi-VN"/>
        </w:rPr>
        <w:t>ớ</w:t>
      </w:r>
      <w:r w:rsidR="00124B98" w:rsidRPr="00962FE3">
        <w:rPr>
          <w:sz w:val="28"/>
          <w:lang w:val="nl-NL" w:eastAsia="vi-VN"/>
        </w:rPr>
        <w:t>i l</w:t>
      </w:r>
      <w:r w:rsidRPr="00962FE3">
        <w:rPr>
          <w:sz w:val="28"/>
          <w:lang w:val="nl-NL" w:eastAsia="vi-VN"/>
        </w:rPr>
        <w:t>ệ</w:t>
      </w:r>
      <w:r w:rsidR="00124B98" w:rsidRPr="00962FE3">
        <w:rPr>
          <w:sz w:val="28"/>
          <w:lang w:val="nl-NL" w:eastAsia="vi-VN"/>
        </w:rPr>
        <w:t xml:space="preserve"> phí</w:t>
      </w:r>
      <w:r w:rsidRPr="00962FE3">
        <w:rPr>
          <w:sz w:val="28"/>
          <w:lang w:val="nl-NL" w:eastAsia="vi-VN"/>
        </w:rPr>
        <w:t>:</w:t>
      </w:r>
      <w:r w:rsidR="00124B98" w:rsidRPr="00962FE3">
        <w:rPr>
          <w:sz w:val="28"/>
          <w:lang w:val="nl-NL" w:eastAsia="vi-VN"/>
        </w:rPr>
        <w:t xml:space="preserve"> </w:t>
      </w:r>
      <w:r w:rsidRPr="00962FE3">
        <w:rPr>
          <w:sz w:val="28"/>
          <w:lang w:val="nl-NL" w:eastAsia="vi-VN"/>
        </w:rPr>
        <w:t xml:space="preserve">Khi nộp hồ sơ xin </w:t>
      </w:r>
      <w:r w:rsidR="009B1331" w:rsidRPr="00962FE3">
        <w:rPr>
          <w:sz w:val="28"/>
          <w:lang w:val="nl-NL" w:eastAsia="vi-VN"/>
        </w:rPr>
        <w:t xml:space="preserve">cấp </w:t>
      </w:r>
      <w:r w:rsidR="002416B6" w:rsidRPr="00962FE3">
        <w:rPr>
          <w:sz w:val="28"/>
          <w:lang w:val="nl-NL" w:eastAsia="vi-VN"/>
        </w:rPr>
        <w:t>g</w:t>
      </w:r>
      <w:r w:rsidR="009B1331" w:rsidRPr="00962FE3">
        <w:rPr>
          <w:sz w:val="28"/>
          <w:lang w:val="nl-NL" w:eastAsia="vi-VN"/>
        </w:rPr>
        <w:t>iấy chứng nhận đăng ký cung cấp kênh truyền hình nước ngoài</w:t>
      </w:r>
      <w:r w:rsidRPr="00962FE3">
        <w:rPr>
          <w:sz w:val="28"/>
          <w:lang w:val="nl-NL" w:eastAsia="vi-VN"/>
        </w:rPr>
        <w:t xml:space="preserve"> trên truyền hình trả tiền, </w:t>
      </w:r>
      <w:r w:rsidR="00124B98" w:rsidRPr="00962FE3">
        <w:rPr>
          <w:sz w:val="28"/>
          <w:lang w:val="nl-NL" w:eastAsia="vi-VN"/>
        </w:rPr>
        <w:t>các đ</w:t>
      </w:r>
      <w:r w:rsidRPr="00962FE3">
        <w:rPr>
          <w:sz w:val="28"/>
          <w:lang w:val="nl-NL" w:eastAsia="vi-VN"/>
        </w:rPr>
        <w:t>ạ</w:t>
      </w:r>
      <w:r w:rsidR="00124B98" w:rsidRPr="00962FE3">
        <w:rPr>
          <w:sz w:val="28"/>
          <w:lang w:val="nl-NL" w:eastAsia="vi-VN"/>
        </w:rPr>
        <w:t>i lý đư</w:t>
      </w:r>
      <w:r w:rsidRPr="00962FE3">
        <w:rPr>
          <w:sz w:val="28"/>
          <w:lang w:val="nl-NL" w:eastAsia="vi-VN"/>
        </w:rPr>
        <w:t>ợ</w:t>
      </w:r>
      <w:r w:rsidR="00124B98" w:rsidRPr="00962FE3">
        <w:rPr>
          <w:sz w:val="28"/>
          <w:lang w:val="nl-NL" w:eastAsia="vi-VN"/>
        </w:rPr>
        <w:t xml:space="preserve">c </w:t>
      </w:r>
      <w:r w:rsidRPr="00962FE3">
        <w:rPr>
          <w:sz w:val="28"/>
          <w:lang w:val="nl-NL" w:eastAsia="vi-VN"/>
        </w:rPr>
        <w:t>ủ</w:t>
      </w:r>
      <w:r w:rsidR="00124B98" w:rsidRPr="00962FE3">
        <w:rPr>
          <w:sz w:val="28"/>
          <w:lang w:val="nl-NL" w:eastAsia="vi-VN"/>
        </w:rPr>
        <w:t>y quy</w:t>
      </w:r>
      <w:r w:rsidRPr="00962FE3">
        <w:rPr>
          <w:sz w:val="28"/>
          <w:lang w:val="nl-NL" w:eastAsia="vi-VN"/>
        </w:rPr>
        <w:t>ề</w:t>
      </w:r>
      <w:r w:rsidR="00124B98" w:rsidRPr="00962FE3">
        <w:rPr>
          <w:sz w:val="28"/>
          <w:lang w:val="nl-NL" w:eastAsia="vi-VN"/>
        </w:rPr>
        <w:t xml:space="preserve">n </w:t>
      </w:r>
      <w:r w:rsidRPr="00962FE3">
        <w:rPr>
          <w:sz w:val="28"/>
          <w:lang w:val="nl-NL" w:eastAsia="vi-VN"/>
        </w:rPr>
        <w:t xml:space="preserve">phải </w:t>
      </w:r>
      <w:r w:rsidR="00124B98" w:rsidRPr="00962FE3">
        <w:rPr>
          <w:sz w:val="28"/>
          <w:lang w:val="nl-NL" w:eastAsia="vi-VN"/>
        </w:rPr>
        <w:t>n</w:t>
      </w:r>
      <w:r w:rsidRPr="00962FE3">
        <w:rPr>
          <w:sz w:val="28"/>
          <w:lang w:val="nl-NL" w:eastAsia="vi-VN"/>
        </w:rPr>
        <w:t>ộ</w:t>
      </w:r>
      <w:r w:rsidR="00124B98" w:rsidRPr="00962FE3">
        <w:rPr>
          <w:sz w:val="28"/>
          <w:lang w:val="nl-NL" w:eastAsia="vi-VN"/>
        </w:rPr>
        <w:t>p</w:t>
      </w:r>
      <w:r w:rsidRPr="00962FE3">
        <w:rPr>
          <w:sz w:val="28"/>
          <w:lang w:val="nl-NL" w:eastAsia="vi-VN"/>
        </w:rPr>
        <w:t xml:space="preserve"> lệ phí. </w:t>
      </w:r>
    </w:p>
    <w:p w:rsidR="00000000" w:rsidRDefault="00933C71">
      <w:pPr>
        <w:tabs>
          <w:tab w:val="left" w:pos="4500"/>
        </w:tabs>
        <w:spacing w:before="120" w:after="120"/>
        <w:ind w:firstLine="720"/>
        <w:jc w:val="both"/>
        <w:rPr>
          <w:b/>
          <w:sz w:val="28"/>
          <w:szCs w:val="28"/>
          <w:lang w:val="nl-NL"/>
        </w:rPr>
      </w:pPr>
      <w:r w:rsidRPr="00962FE3">
        <w:rPr>
          <w:sz w:val="28"/>
          <w:szCs w:val="28"/>
          <w:lang w:val="nl-NL" w:eastAsia="vi-VN"/>
        </w:rPr>
        <w:t xml:space="preserve">b) </w:t>
      </w:r>
      <w:r w:rsidR="00124B98" w:rsidRPr="00962FE3">
        <w:rPr>
          <w:sz w:val="28"/>
          <w:szCs w:val="28"/>
          <w:lang w:val="nl-NL" w:eastAsia="vi-VN"/>
        </w:rPr>
        <w:t>Đ</w:t>
      </w:r>
      <w:r w:rsidRPr="00962FE3">
        <w:rPr>
          <w:sz w:val="28"/>
          <w:szCs w:val="28"/>
          <w:lang w:val="nl-NL" w:eastAsia="vi-VN"/>
        </w:rPr>
        <w:t>ố</w:t>
      </w:r>
      <w:r w:rsidR="00124B98" w:rsidRPr="00962FE3">
        <w:rPr>
          <w:sz w:val="28"/>
          <w:szCs w:val="28"/>
          <w:lang w:val="nl-NL" w:eastAsia="vi-VN"/>
        </w:rPr>
        <w:t>i v</w:t>
      </w:r>
      <w:r w:rsidRPr="00962FE3">
        <w:rPr>
          <w:sz w:val="28"/>
          <w:szCs w:val="28"/>
          <w:lang w:val="nl-NL" w:eastAsia="vi-VN"/>
        </w:rPr>
        <w:t>ớ</w:t>
      </w:r>
      <w:r w:rsidR="00124B98" w:rsidRPr="00962FE3">
        <w:rPr>
          <w:sz w:val="28"/>
          <w:szCs w:val="28"/>
          <w:lang w:val="nl-NL" w:eastAsia="vi-VN"/>
        </w:rPr>
        <w:t>i phí</w:t>
      </w:r>
      <w:r w:rsidRPr="00962FE3">
        <w:rPr>
          <w:sz w:val="28"/>
          <w:szCs w:val="28"/>
          <w:lang w:val="nl-NL" w:eastAsia="vi-VN"/>
        </w:rPr>
        <w:t>:</w:t>
      </w:r>
      <w:r>
        <w:rPr>
          <w:sz w:val="28"/>
          <w:szCs w:val="28"/>
          <w:lang w:val="nl-NL"/>
        </w:rPr>
        <w:t xml:space="preserve"> D</w:t>
      </w:r>
      <w:r w:rsidR="00124B98" w:rsidRPr="00124B98">
        <w:rPr>
          <w:sz w:val="28"/>
          <w:szCs w:val="28"/>
          <w:lang w:val="nl-NL"/>
        </w:rPr>
        <w:t>oanh nghi</w:t>
      </w:r>
      <w:r w:rsidRPr="00245889">
        <w:rPr>
          <w:sz w:val="28"/>
          <w:szCs w:val="28"/>
          <w:lang w:val="nl-NL"/>
        </w:rPr>
        <w:t>ệ</w:t>
      </w:r>
      <w:r w:rsidR="00124B98" w:rsidRPr="00124B98">
        <w:rPr>
          <w:sz w:val="28"/>
          <w:szCs w:val="28"/>
          <w:lang w:val="nl-NL"/>
        </w:rPr>
        <w:t>p cung c</w:t>
      </w:r>
      <w:r w:rsidRPr="00245889">
        <w:rPr>
          <w:sz w:val="28"/>
          <w:szCs w:val="28"/>
          <w:lang w:val="nl-NL"/>
        </w:rPr>
        <w:t>ấ</w:t>
      </w:r>
      <w:r w:rsidR="00124B98" w:rsidRPr="00124B98">
        <w:rPr>
          <w:sz w:val="28"/>
          <w:szCs w:val="28"/>
          <w:lang w:val="nl-NL"/>
        </w:rPr>
        <w:t>p d</w:t>
      </w:r>
      <w:r w:rsidRPr="00245889">
        <w:rPr>
          <w:sz w:val="28"/>
          <w:szCs w:val="28"/>
          <w:lang w:val="nl-NL"/>
        </w:rPr>
        <w:t>ị</w:t>
      </w:r>
      <w:r w:rsidR="00124B98" w:rsidRPr="00124B98">
        <w:rPr>
          <w:sz w:val="28"/>
          <w:szCs w:val="28"/>
          <w:lang w:val="nl-NL"/>
        </w:rPr>
        <w:t>ch v</w:t>
      </w:r>
      <w:r w:rsidRPr="00245889">
        <w:rPr>
          <w:sz w:val="28"/>
          <w:szCs w:val="28"/>
          <w:lang w:val="nl-NL"/>
        </w:rPr>
        <w:t>ụ</w:t>
      </w:r>
      <w:r w:rsidR="00124B98" w:rsidRPr="00124B98">
        <w:rPr>
          <w:sz w:val="28"/>
          <w:szCs w:val="28"/>
          <w:lang w:val="nl-NL"/>
        </w:rPr>
        <w:t xml:space="preserve"> truy</w:t>
      </w:r>
      <w:r w:rsidRPr="00245889">
        <w:rPr>
          <w:sz w:val="28"/>
          <w:szCs w:val="28"/>
          <w:lang w:val="nl-NL"/>
        </w:rPr>
        <w:t>ề</w:t>
      </w:r>
      <w:r w:rsidR="00124B98" w:rsidRPr="00124B98">
        <w:rPr>
          <w:sz w:val="28"/>
          <w:szCs w:val="28"/>
          <w:lang w:val="nl-NL"/>
        </w:rPr>
        <w:t>n hình tr</w:t>
      </w:r>
      <w:r w:rsidRPr="00245889">
        <w:rPr>
          <w:sz w:val="28"/>
          <w:szCs w:val="28"/>
          <w:lang w:val="nl-NL"/>
        </w:rPr>
        <w:t>ả</w:t>
      </w:r>
      <w:r w:rsidR="00124B98" w:rsidRPr="00124B98">
        <w:rPr>
          <w:sz w:val="28"/>
          <w:szCs w:val="28"/>
          <w:lang w:val="nl-NL"/>
        </w:rPr>
        <w:t xml:space="preserve"> ti</w:t>
      </w:r>
      <w:r w:rsidRPr="00245889">
        <w:rPr>
          <w:sz w:val="28"/>
          <w:szCs w:val="28"/>
          <w:lang w:val="nl-NL"/>
        </w:rPr>
        <w:t>ề</w:t>
      </w:r>
      <w:r w:rsidR="00124B98" w:rsidRPr="00124B98">
        <w:rPr>
          <w:sz w:val="28"/>
          <w:szCs w:val="28"/>
          <w:lang w:val="nl-NL"/>
        </w:rPr>
        <w:t>n n</w:t>
      </w:r>
      <w:r w:rsidRPr="00245889">
        <w:rPr>
          <w:sz w:val="28"/>
          <w:szCs w:val="28"/>
          <w:lang w:val="nl-NL"/>
        </w:rPr>
        <w:t>ộ</w:t>
      </w:r>
      <w:r w:rsidR="00124B98" w:rsidRPr="00124B98">
        <w:rPr>
          <w:sz w:val="28"/>
          <w:szCs w:val="28"/>
          <w:lang w:val="nl-NL"/>
        </w:rPr>
        <w:t xml:space="preserve">p phí </w:t>
      </w:r>
      <w:r>
        <w:rPr>
          <w:sz w:val="28"/>
          <w:szCs w:val="28"/>
          <w:lang w:val="nl-NL"/>
        </w:rPr>
        <w:t>theo qu</w:t>
      </w:r>
      <w:r w:rsidRPr="00DF4E9F">
        <w:rPr>
          <w:sz w:val="28"/>
          <w:szCs w:val="28"/>
          <w:lang w:val="nl-NL"/>
        </w:rPr>
        <w:t>ý</w:t>
      </w:r>
      <w:r>
        <w:rPr>
          <w:sz w:val="28"/>
          <w:szCs w:val="28"/>
          <w:lang w:val="nl-NL"/>
        </w:rPr>
        <w:t>, ch</w:t>
      </w:r>
      <w:r w:rsidRPr="00DF4E9F">
        <w:rPr>
          <w:sz w:val="28"/>
          <w:szCs w:val="28"/>
          <w:lang w:val="nl-NL"/>
        </w:rPr>
        <w:t>ậm</w:t>
      </w:r>
      <w:r>
        <w:rPr>
          <w:sz w:val="28"/>
          <w:szCs w:val="28"/>
          <w:lang w:val="nl-NL"/>
        </w:rPr>
        <w:t xml:space="preserve"> nh</w:t>
      </w:r>
      <w:r w:rsidRPr="00DF4E9F">
        <w:rPr>
          <w:sz w:val="28"/>
          <w:szCs w:val="28"/>
          <w:lang w:val="nl-NL"/>
        </w:rPr>
        <w:t>ất</w:t>
      </w:r>
      <w:r>
        <w:rPr>
          <w:sz w:val="28"/>
          <w:szCs w:val="28"/>
          <w:lang w:val="nl-NL"/>
        </w:rPr>
        <w:t xml:space="preserve"> l</w:t>
      </w:r>
      <w:r w:rsidRPr="00DF4E9F">
        <w:rPr>
          <w:sz w:val="28"/>
          <w:szCs w:val="28"/>
          <w:lang w:val="nl-NL"/>
        </w:rPr>
        <w:t>à</w:t>
      </w:r>
      <w:r>
        <w:rPr>
          <w:sz w:val="28"/>
          <w:szCs w:val="28"/>
          <w:lang w:val="nl-NL"/>
        </w:rPr>
        <w:t xml:space="preserve"> ng</w:t>
      </w:r>
      <w:r w:rsidRPr="00DF4E9F">
        <w:rPr>
          <w:sz w:val="28"/>
          <w:szCs w:val="28"/>
          <w:lang w:val="nl-NL"/>
        </w:rPr>
        <w:t>ày</w:t>
      </w:r>
      <w:r>
        <w:rPr>
          <w:sz w:val="28"/>
          <w:szCs w:val="28"/>
          <w:lang w:val="nl-NL"/>
        </w:rPr>
        <w:t xml:space="preserve"> th</w:t>
      </w:r>
      <w:r w:rsidRPr="00DF4E9F">
        <w:rPr>
          <w:sz w:val="28"/>
          <w:szCs w:val="28"/>
          <w:lang w:val="nl-NL"/>
        </w:rPr>
        <w:t>ứ</w:t>
      </w:r>
      <w:r>
        <w:rPr>
          <w:sz w:val="28"/>
          <w:szCs w:val="28"/>
          <w:lang w:val="nl-NL"/>
        </w:rPr>
        <w:t xml:space="preserve"> 20 (hai m</w:t>
      </w:r>
      <w:r w:rsidRPr="00DF4E9F">
        <w:rPr>
          <w:sz w:val="28"/>
          <w:szCs w:val="28"/>
          <w:lang w:val="nl-NL"/>
        </w:rPr>
        <w:t>ươi</w:t>
      </w:r>
      <w:r>
        <w:rPr>
          <w:sz w:val="28"/>
          <w:szCs w:val="28"/>
          <w:lang w:val="nl-NL"/>
        </w:rPr>
        <w:t>) c</w:t>
      </w:r>
      <w:r w:rsidRPr="00DF4E9F">
        <w:rPr>
          <w:sz w:val="28"/>
          <w:szCs w:val="28"/>
          <w:lang w:val="nl-NL"/>
        </w:rPr>
        <w:t>ủa</w:t>
      </w:r>
      <w:r>
        <w:rPr>
          <w:sz w:val="28"/>
          <w:szCs w:val="28"/>
          <w:lang w:val="nl-NL"/>
        </w:rPr>
        <w:t xml:space="preserve"> qu</w:t>
      </w:r>
      <w:r w:rsidRPr="00DF4E9F">
        <w:rPr>
          <w:sz w:val="28"/>
          <w:szCs w:val="28"/>
          <w:lang w:val="nl-NL"/>
        </w:rPr>
        <w:t>ý</w:t>
      </w:r>
      <w:r>
        <w:rPr>
          <w:sz w:val="28"/>
          <w:szCs w:val="28"/>
          <w:lang w:val="nl-NL"/>
        </w:rPr>
        <w:t xml:space="preserve"> ti</w:t>
      </w:r>
      <w:r w:rsidRPr="00DF4E9F">
        <w:rPr>
          <w:sz w:val="28"/>
          <w:szCs w:val="28"/>
          <w:lang w:val="nl-NL"/>
        </w:rPr>
        <w:t>ếp</w:t>
      </w:r>
      <w:r>
        <w:rPr>
          <w:sz w:val="28"/>
          <w:szCs w:val="28"/>
          <w:lang w:val="nl-NL"/>
        </w:rPr>
        <w:t xml:space="preserve"> theo. </w:t>
      </w:r>
    </w:p>
    <w:p w:rsidR="00000000" w:rsidRDefault="00933C71">
      <w:pPr>
        <w:tabs>
          <w:tab w:val="left" w:pos="4500"/>
        </w:tabs>
        <w:spacing w:before="120" w:after="120"/>
        <w:ind w:firstLine="720"/>
        <w:jc w:val="both"/>
        <w:rPr>
          <w:sz w:val="28"/>
          <w:szCs w:val="28"/>
          <w:lang w:val="nl-NL"/>
        </w:rPr>
      </w:pPr>
      <w:r>
        <w:rPr>
          <w:sz w:val="28"/>
          <w:szCs w:val="28"/>
          <w:lang w:val="nl-NL"/>
        </w:rPr>
        <w:t xml:space="preserve">2. </w:t>
      </w:r>
      <w:r w:rsidRPr="005D1A40">
        <w:rPr>
          <w:sz w:val="28"/>
          <w:szCs w:val="28"/>
          <w:lang w:val="nl-NL"/>
        </w:rPr>
        <w:t>Đối</w:t>
      </w:r>
      <w:r>
        <w:rPr>
          <w:sz w:val="28"/>
          <w:szCs w:val="28"/>
          <w:lang w:val="nl-NL"/>
        </w:rPr>
        <w:t xml:space="preserve"> v</w:t>
      </w:r>
      <w:r w:rsidRPr="005D1A40">
        <w:rPr>
          <w:sz w:val="28"/>
          <w:szCs w:val="28"/>
          <w:lang w:val="nl-NL"/>
        </w:rPr>
        <w:t>ới</w:t>
      </w:r>
      <w:r>
        <w:rPr>
          <w:sz w:val="28"/>
          <w:szCs w:val="28"/>
          <w:lang w:val="nl-NL"/>
        </w:rPr>
        <w:t xml:space="preserve"> t</w:t>
      </w:r>
      <w:r w:rsidRPr="005D1A40">
        <w:rPr>
          <w:sz w:val="28"/>
          <w:szCs w:val="28"/>
          <w:lang w:val="nl-NL"/>
        </w:rPr>
        <w:t>ổ</w:t>
      </w:r>
      <w:r>
        <w:rPr>
          <w:sz w:val="28"/>
          <w:szCs w:val="28"/>
          <w:lang w:val="nl-NL"/>
        </w:rPr>
        <w:t xml:space="preserve"> ch</w:t>
      </w:r>
      <w:r w:rsidRPr="005D1A40">
        <w:rPr>
          <w:sz w:val="28"/>
          <w:szCs w:val="28"/>
          <w:lang w:val="nl-NL"/>
        </w:rPr>
        <w:t>ức</w:t>
      </w:r>
      <w:r>
        <w:rPr>
          <w:sz w:val="28"/>
          <w:szCs w:val="28"/>
          <w:lang w:val="nl-NL"/>
        </w:rPr>
        <w:t xml:space="preserve"> thu ph</w:t>
      </w:r>
      <w:r w:rsidRPr="005D1A40">
        <w:rPr>
          <w:sz w:val="28"/>
          <w:szCs w:val="28"/>
          <w:lang w:val="nl-NL"/>
        </w:rPr>
        <w:t>í</w:t>
      </w:r>
      <w:r>
        <w:rPr>
          <w:sz w:val="28"/>
          <w:szCs w:val="28"/>
          <w:lang w:val="nl-NL"/>
        </w:rPr>
        <w:t>, l</w:t>
      </w:r>
      <w:r w:rsidRPr="005D1A40">
        <w:rPr>
          <w:sz w:val="28"/>
          <w:szCs w:val="28"/>
          <w:lang w:val="nl-NL"/>
        </w:rPr>
        <w:t>ệ</w:t>
      </w:r>
      <w:r>
        <w:rPr>
          <w:sz w:val="28"/>
          <w:szCs w:val="28"/>
          <w:lang w:val="nl-NL"/>
        </w:rPr>
        <w:t xml:space="preserve"> ph</w:t>
      </w:r>
      <w:r w:rsidRPr="005D1A40">
        <w:rPr>
          <w:sz w:val="28"/>
          <w:szCs w:val="28"/>
          <w:lang w:val="nl-NL"/>
        </w:rPr>
        <w:t>í</w:t>
      </w:r>
      <w:r>
        <w:rPr>
          <w:sz w:val="28"/>
          <w:szCs w:val="28"/>
          <w:lang w:val="nl-NL"/>
        </w:rPr>
        <w:t>, th</w:t>
      </w:r>
      <w:r w:rsidRPr="005D1A40">
        <w:rPr>
          <w:sz w:val="28"/>
          <w:szCs w:val="28"/>
          <w:lang w:val="nl-NL"/>
        </w:rPr>
        <w:t>ực</w:t>
      </w:r>
      <w:r>
        <w:rPr>
          <w:sz w:val="28"/>
          <w:szCs w:val="28"/>
          <w:lang w:val="nl-NL"/>
        </w:rPr>
        <w:t xml:space="preserve"> hi</w:t>
      </w:r>
      <w:r w:rsidRPr="005D1A40">
        <w:rPr>
          <w:sz w:val="28"/>
          <w:szCs w:val="28"/>
          <w:lang w:val="nl-NL"/>
        </w:rPr>
        <w:t>ện</w:t>
      </w:r>
      <w:r>
        <w:rPr>
          <w:sz w:val="28"/>
          <w:szCs w:val="28"/>
          <w:lang w:val="nl-NL"/>
        </w:rPr>
        <w:t xml:space="preserve"> nh</w:t>
      </w:r>
      <w:r w:rsidRPr="005D1A40">
        <w:rPr>
          <w:sz w:val="28"/>
          <w:szCs w:val="28"/>
          <w:lang w:val="nl-NL"/>
        </w:rPr>
        <w:t>ư</w:t>
      </w:r>
      <w:r>
        <w:rPr>
          <w:sz w:val="28"/>
          <w:szCs w:val="28"/>
          <w:lang w:val="nl-NL"/>
        </w:rPr>
        <w:t xml:space="preserve"> sau:</w:t>
      </w:r>
    </w:p>
    <w:p w:rsidR="00000000" w:rsidRPr="00962FE3" w:rsidRDefault="00933C71">
      <w:pPr>
        <w:spacing w:before="120" w:after="120"/>
        <w:ind w:firstLine="720"/>
        <w:jc w:val="both"/>
        <w:rPr>
          <w:bCs/>
          <w:szCs w:val="28"/>
          <w:lang w:val="nl-NL"/>
        </w:rPr>
      </w:pPr>
      <w:r w:rsidRPr="00962FE3">
        <w:rPr>
          <w:bCs/>
          <w:sz w:val="28"/>
          <w:szCs w:val="28"/>
          <w:lang w:val="nl-NL"/>
        </w:rPr>
        <w:t>a)</w:t>
      </w:r>
      <w:r w:rsidR="00124B98" w:rsidRPr="00962FE3">
        <w:rPr>
          <w:bCs/>
          <w:sz w:val="28"/>
          <w:szCs w:val="28"/>
          <w:lang w:val="nl-NL"/>
        </w:rPr>
        <w:t xml:space="preserve"> Ch</w:t>
      </w:r>
      <w:r w:rsidRPr="00962FE3">
        <w:rPr>
          <w:bCs/>
          <w:sz w:val="28"/>
          <w:szCs w:val="28"/>
          <w:lang w:val="nl-NL"/>
        </w:rPr>
        <w:t>ậ</w:t>
      </w:r>
      <w:r w:rsidR="00124B98" w:rsidRPr="00962FE3">
        <w:rPr>
          <w:bCs/>
          <w:sz w:val="28"/>
          <w:szCs w:val="28"/>
          <w:lang w:val="nl-NL"/>
        </w:rPr>
        <w:t>m nh</w:t>
      </w:r>
      <w:r w:rsidRPr="00962FE3">
        <w:rPr>
          <w:bCs/>
          <w:sz w:val="28"/>
          <w:szCs w:val="28"/>
          <w:lang w:val="nl-NL"/>
        </w:rPr>
        <w:t>ấ</w:t>
      </w:r>
      <w:r w:rsidR="00124B98" w:rsidRPr="00962FE3">
        <w:rPr>
          <w:bCs/>
          <w:sz w:val="28"/>
          <w:szCs w:val="28"/>
          <w:lang w:val="nl-NL"/>
        </w:rPr>
        <w:t>t là ngày 05</w:t>
      </w:r>
      <w:r w:rsidR="00AC499F" w:rsidRPr="00962FE3">
        <w:rPr>
          <w:bCs/>
          <w:sz w:val="28"/>
          <w:szCs w:val="28"/>
          <w:lang w:val="nl-NL"/>
        </w:rPr>
        <w:t xml:space="preserve"> hàng </w:t>
      </w:r>
      <w:r w:rsidR="00124B98" w:rsidRPr="00962FE3">
        <w:rPr>
          <w:bCs/>
          <w:sz w:val="28"/>
          <w:szCs w:val="28"/>
          <w:lang w:val="nl-NL"/>
        </w:rPr>
        <w:t>tháng</w:t>
      </w:r>
      <w:r w:rsidR="00AC499F" w:rsidRPr="00962FE3">
        <w:rPr>
          <w:bCs/>
          <w:sz w:val="28"/>
          <w:szCs w:val="28"/>
          <w:lang w:val="nl-NL"/>
        </w:rPr>
        <w:t>,</w:t>
      </w:r>
      <w:r w:rsidR="00124B98" w:rsidRPr="00962FE3">
        <w:rPr>
          <w:bCs/>
          <w:sz w:val="28"/>
          <w:szCs w:val="28"/>
          <w:lang w:val="nl-NL"/>
        </w:rPr>
        <w:t xml:space="preserve"> t</w:t>
      </w:r>
      <w:r w:rsidRPr="00962FE3">
        <w:rPr>
          <w:bCs/>
          <w:sz w:val="28"/>
          <w:szCs w:val="28"/>
          <w:lang w:val="nl-NL"/>
        </w:rPr>
        <w:t>ổ</w:t>
      </w:r>
      <w:r w:rsidR="00124B98" w:rsidRPr="00962FE3">
        <w:rPr>
          <w:bCs/>
          <w:sz w:val="28"/>
          <w:szCs w:val="28"/>
          <w:lang w:val="nl-NL"/>
        </w:rPr>
        <w:t xml:space="preserve"> ch</w:t>
      </w:r>
      <w:r w:rsidRPr="00962FE3">
        <w:rPr>
          <w:bCs/>
          <w:sz w:val="28"/>
          <w:szCs w:val="28"/>
          <w:lang w:val="nl-NL"/>
        </w:rPr>
        <w:t>ứ</w:t>
      </w:r>
      <w:r w:rsidR="00124B98" w:rsidRPr="00962FE3">
        <w:rPr>
          <w:bCs/>
          <w:sz w:val="28"/>
          <w:szCs w:val="28"/>
          <w:lang w:val="nl-NL"/>
        </w:rPr>
        <w:t>c thu phí ph</w:t>
      </w:r>
      <w:r w:rsidRPr="00962FE3">
        <w:rPr>
          <w:bCs/>
          <w:sz w:val="28"/>
          <w:szCs w:val="28"/>
          <w:lang w:val="nl-NL"/>
        </w:rPr>
        <w:t>ả</w:t>
      </w:r>
      <w:r w:rsidR="00124B98" w:rsidRPr="00962FE3">
        <w:rPr>
          <w:bCs/>
          <w:sz w:val="28"/>
          <w:szCs w:val="28"/>
          <w:lang w:val="nl-NL"/>
        </w:rPr>
        <w:t>i n</w:t>
      </w:r>
      <w:r w:rsidRPr="00962FE3">
        <w:rPr>
          <w:bCs/>
          <w:sz w:val="28"/>
          <w:szCs w:val="28"/>
          <w:lang w:val="nl-NL"/>
        </w:rPr>
        <w:t>ộ</w:t>
      </w:r>
      <w:r w:rsidR="00124B98" w:rsidRPr="00962FE3">
        <w:rPr>
          <w:bCs/>
          <w:sz w:val="28"/>
          <w:szCs w:val="28"/>
          <w:lang w:val="nl-NL"/>
        </w:rPr>
        <w:t>p s</w:t>
      </w:r>
      <w:r w:rsidRPr="00962FE3">
        <w:rPr>
          <w:bCs/>
          <w:sz w:val="28"/>
          <w:szCs w:val="28"/>
          <w:lang w:val="nl-NL"/>
        </w:rPr>
        <w:t>ố</w:t>
      </w:r>
      <w:r w:rsidR="00124B98" w:rsidRPr="00962FE3">
        <w:rPr>
          <w:bCs/>
          <w:sz w:val="28"/>
          <w:szCs w:val="28"/>
          <w:lang w:val="nl-NL"/>
        </w:rPr>
        <w:t xml:space="preserve"> ti</w:t>
      </w:r>
      <w:r w:rsidRPr="00962FE3">
        <w:rPr>
          <w:bCs/>
          <w:sz w:val="28"/>
          <w:szCs w:val="28"/>
          <w:lang w:val="nl-NL"/>
        </w:rPr>
        <w:t>ề</w:t>
      </w:r>
      <w:r w:rsidR="00124B98" w:rsidRPr="00962FE3">
        <w:rPr>
          <w:bCs/>
          <w:sz w:val="28"/>
          <w:szCs w:val="28"/>
          <w:lang w:val="nl-NL"/>
        </w:rPr>
        <w:t xml:space="preserve">n phí </w:t>
      </w:r>
      <w:r w:rsidRPr="00962FE3">
        <w:rPr>
          <w:bCs/>
          <w:sz w:val="28"/>
          <w:szCs w:val="28"/>
          <w:lang w:val="nl-NL"/>
        </w:rPr>
        <w:t xml:space="preserve">đã </w:t>
      </w:r>
      <w:r w:rsidR="00124B98" w:rsidRPr="00962FE3">
        <w:rPr>
          <w:bCs/>
          <w:sz w:val="28"/>
          <w:szCs w:val="28"/>
          <w:lang w:val="nl-NL"/>
        </w:rPr>
        <w:t xml:space="preserve">thu </w:t>
      </w:r>
      <w:r w:rsidRPr="00962FE3">
        <w:rPr>
          <w:bCs/>
          <w:sz w:val="28"/>
          <w:szCs w:val="28"/>
          <w:lang w:val="nl-NL"/>
        </w:rPr>
        <w:t>của tháng trước vào tài khoản phí chờ nộp</w:t>
      </w:r>
      <w:r w:rsidR="00124B98" w:rsidRPr="00962FE3">
        <w:rPr>
          <w:bCs/>
          <w:sz w:val="28"/>
          <w:szCs w:val="28"/>
          <w:lang w:val="nl-NL"/>
        </w:rPr>
        <w:t xml:space="preserve"> ngân sách </w:t>
      </w:r>
      <w:r w:rsidRPr="00962FE3">
        <w:rPr>
          <w:bCs/>
          <w:sz w:val="28"/>
          <w:szCs w:val="28"/>
          <w:lang w:val="nl-NL"/>
        </w:rPr>
        <w:t>mở tại Kho bạc nhà nước.</w:t>
      </w:r>
    </w:p>
    <w:p w:rsidR="00000000" w:rsidRPr="00962FE3" w:rsidRDefault="00933C71">
      <w:pPr>
        <w:spacing w:before="120" w:after="120"/>
        <w:ind w:firstLine="720"/>
        <w:jc w:val="both"/>
        <w:rPr>
          <w:bCs/>
          <w:i/>
          <w:szCs w:val="28"/>
          <w:lang w:val="nl-NL"/>
        </w:rPr>
      </w:pPr>
      <w:r w:rsidRPr="00962FE3">
        <w:rPr>
          <w:bCs/>
          <w:sz w:val="28"/>
          <w:szCs w:val="28"/>
          <w:lang w:val="nl-NL"/>
        </w:rPr>
        <w:lastRenderedPageBreak/>
        <w:t>b)</w:t>
      </w:r>
      <w:r w:rsidR="00124B98" w:rsidRPr="00962FE3">
        <w:rPr>
          <w:bCs/>
          <w:sz w:val="28"/>
          <w:szCs w:val="28"/>
          <w:lang w:val="nl-NL"/>
        </w:rPr>
        <w:t xml:space="preserve"> T</w:t>
      </w:r>
      <w:r w:rsidRPr="00962FE3">
        <w:rPr>
          <w:bCs/>
          <w:sz w:val="28"/>
          <w:szCs w:val="28"/>
          <w:lang w:val="nl-NL"/>
        </w:rPr>
        <w:t>ổ</w:t>
      </w:r>
      <w:r w:rsidR="00124B98" w:rsidRPr="00962FE3">
        <w:rPr>
          <w:bCs/>
          <w:sz w:val="28"/>
          <w:szCs w:val="28"/>
          <w:lang w:val="nl-NL"/>
        </w:rPr>
        <w:t xml:space="preserve"> ch</w:t>
      </w:r>
      <w:r w:rsidRPr="00962FE3">
        <w:rPr>
          <w:bCs/>
          <w:sz w:val="28"/>
          <w:szCs w:val="28"/>
          <w:lang w:val="nl-NL"/>
        </w:rPr>
        <w:t>ứ</w:t>
      </w:r>
      <w:r w:rsidR="00124B98" w:rsidRPr="00962FE3">
        <w:rPr>
          <w:bCs/>
          <w:sz w:val="28"/>
          <w:szCs w:val="28"/>
          <w:lang w:val="nl-NL"/>
        </w:rPr>
        <w:t>c thu phí, l</w:t>
      </w:r>
      <w:r w:rsidRPr="00962FE3">
        <w:rPr>
          <w:bCs/>
          <w:sz w:val="28"/>
          <w:szCs w:val="28"/>
          <w:lang w:val="nl-NL"/>
        </w:rPr>
        <w:t>ệ</w:t>
      </w:r>
      <w:r w:rsidR="00124B98" w:rsidRPr="00962FE3">
        <w:rPr>
          <w:bCs/>
          <w:sz w:val="28"/>
          <w:szCs w:val="28"/>
          <w:lang w:val="nl-NL"/>
        </w:rPr>
        <w:t xml:space="preserve"> phí th</w:t>
      </w:r>
      <w:r w:rsidRPr="00962FE3">
        <w:rPr>
          <w:bCs/>
          <w:sz w:val="28"/>
          <w:szCs w:val="28"/>
          <w:lang w:val="nl-NL"/>
        </w:rPr>
        <w:t>ự</w:t>
      </w:r>
      <w:r w:rsidR="00124B98" w:rsidRPr="00962FE3">
        <w:rPr>
          <w:bCs/>
          <w:sz w:val="28"/>
          <w:szCs w:val="28"/>
          <w:lang w:val="nl-NL"/>
        </w:rPr>
        <w:t>c hi</w:t>
      </w:r>
      <w:r w:rsidRPr="00962FE3">
        <w:rPr>
          <w:bCs/>
          <w:sz w:val="28"/>
          <w:szCs w:val="28"/>
          <w:lang w:val="nl-NL"/>
        </w:rPr>
        <w:t>ệ</w:t>
      </w:r>
      <w:r w:rsidR="00124B98" w:rsidRPr="00962FE3">
        <w:rPr>
          <w:bCs/>
          <w:sz w:val="28"/>
          <w:szCs w:val="28"/>
          <w:lang w:val="nl-NL"/>
        </w:rPr>
        <w:t>n kê khai, n</w:t>
      </w:r>
      <w:r w:rsidRPr="00962FE3">
        <w:rPr>
          <w:bCs/>
          <w:sz w:val="28"/>
          <w:szCs w:val="28"/>
          <w:lang w:val="nl-NL"/>
        </w:rPr>
        <w:t>ộ</w:t>
      </w:r>
      <w:r w:rsidR="00124B98" w:rsidRPr="00962FE3">
        <w:rPr>
          <w:bCs/>
          <w:sz w:val="28"/>
          <w:szCs w:val="28"/>
          <w:lang w:val="nl-NL"/>
        </w:rPr>
        <w:t>p phí, l</w:t>
      </w:r>
      <w:r w:rsidRPr="00962FE3">
        <w:rPr>
          <w:bCs/>
          <w:sz w:val="28"/>
          <w:szCs w:val="28"/>
          <w:lang w:val="nl-NL"/>
        </w:rPr>
        <w:t>ệ</w:t>
      </w:r>
      <w:r w:rsidR="00124B98" w:rsidRPr="00962FE3">
        <w:rPr>
          <w:bCs/>
          <w:sz w:val="28"/>
          <w:szCs w:val="28"/>
          <w:lang w:val="nl-NL"/>
        </w:rPr>
        <w:t xml:space="preserve"> phí theo tháng</w:t>
      </w:r>
      <w:r w:rsidRPr="00962FE3">
        <w:rPr>
          <w:bCs/>
          <w:sz w:val="28"/>
          <w:szCs w:val="28"/>
          <w:lang w:val="nl-NL"/>
        </w:rPr>
        <w:t xml:space="preserve">, </w:t>
      </w:r>
      <w:r w:rsidR="00124B98" w:rsidRPr="00962FE3">
        <w:rPr>
          <w:bCs/>
          <w:sz w:val="28"/>
          <w:szCs w:val="28"/>
          <w:lang w:val="nl-NL"/>
        </w:rPr>
        <w:t>quy</w:t>
      </w:r>
      <w:r w:rsidRPr="00962FE3">
        <w:rPr>
          <w:bCs/>
          <w:sz w:val="28"/>
          <w:szCs w:val="28"/>
          <w:lang w:val="nl-NL"/>
        </w:rPr>
        <w:t>ế</w:t>
      </w:r>
      <w:r w:rsidR="00124B98" w:rsidRPr="00962FE3">
        <w:rPr>
          <w:bCs/>
          <w:sz w:val="28"/>
          <w:szCs w:val="28"/>
          <w:lang w:val="nl-NL"/>
        </w:rPr>
        <w:t>t toán theo n</w:t>
      </w:r>
      <w:r w:rsidR="00124B98" w:rsidRPr="00962FE3">
        <w:rPr>
          <w:rFonts w:hint="eastAsia"/>
          <w:bCs/>
          <w:sz w:val="28"/>
          <w:szCs w:val="28"/>
          <w:lang w:val="nl-NL"/>
        </w:rPr>
        <w:t>ă</w:t>
      </w:r>
      <w:r w:rsidR="00124B98" w:rsidRPr="00962FE3">
        <w:rPr>
          <w:bCs/>
          <w:sz w:val="28"/>
          <w:szCs w:val="28"/>
          <w:lang w:val="nl-NL"/>
        </w:rPr>
        <w:t>m theo h</w:t>
      </w:r>
      <w:r w:rsidR="00124B98" w:rsidRPr="00962FE3">
        <w:rPr>
          <w:rFonts w:hint="eastAsia"/>
          <w:bCs/>
          <w:sz w:val="28"/>
          <w:szCs w:val="28"/>
          <w:lang w:val="nl-NL"/>
        </w:rPr>
        <w:t>ư</w:t>
      </w:r>
      <w:r w:rsidRPr="00962FE3">
        <w:rPr>
          <w:bCs/>
          <w:sz w:val="28"/>
          <w:szCs w:val="28"/>
          <w:lang w:val="nl-NL"/>
        </w:rPr>
        <w:t>ớ</w:t>
      </w:r>
      <w:r w:rsidR="00124B98" w:rsidRPr="00962FE3">
        <w:rPr>
          <w:bCs/>
          <w:sz w:val="28"/>
          <w:szCs w:val="28"/>
          <w:lang w:val="nl-NL"/>
        </w:rPr>
        <w:t>ng d</w:t>
      </w:r>
      <w:r w:rsidRPr="00962FE3">
        <w:rPr>
          <w:bCs/>
          <w:sz w:val="28"/>
          <w:szCs w:val="28"/>
          <w:lang w:val="nl-NL"/>
        </w:rPr>
        <w:t>ẫ</w:t>
      </w:r>
      <w:r w:rsidR="00124B98" w:rsidRPr="00962FE3">
        <w:rPr>
          <w:bCs/>
          <w:sz w:val="28"/>
          <w:szCs w:val="28"/>
          <w:lang w:val="nl-NL"/>
        </w:rPr>
        <w:t>n t</w:t>
      </w:r>
      <w:r w:rsidRPr="00962FE3">
        <w:rPr>
          <w:bCs/>
          <w:sz w:val="28"/>
          <w:szCs w:val="28"/>
          <w:lang w:val="nl-NL"/>
        </w:rPr>
        <w:t>ạ</w:t>
      </w:r>
      <w:r w:rsidR="00124B98" w:rsidRPr="00962FE3">
        <w:rPr>
          <w:bCs/>
          <w:sz w:val="28"/>
          <w:szCs w:val="28"/>
          <w:lang w:val="nl-NL"/>
        </w:rPr>
        <w:t>i kho</w:t>
      </w:r>
      <w:r w:rsidRPr="00962FE3">
        <w:rPr>
          <w:bCs/>
          <w:sz w:val="28"/>
          <w:szCs w:val="28"/>
          <w:lang w:val="nl-NL"/>
        </w:rPr>
        <w:t>ả</w:t>
      </w:r>
      <w:r w:rsidR="00124B98" w:rsidRPr="00962FE3">
        <w:rPr>
          <w:bCs/>
          <w:sz w:val="28"/>
          <w:szCs w:val="28"/>
          <w:lang w:val="nl-NL"/>
        </w:rPr>
        <w:t xml:space="preserve">n 3 </w:t>
      </w:r>
      <w:r w:rsidR="00124B98" w:rsidRPr="00962FE3">
        <w:rPr>
          <w:rFonts w:hint="eastAsia"/>
          <w:bCs/>
          <w:sz w:val="28"/>
          <w:szCs w:val="28"/>
          <w:lang w:val="nl-NL"/>
        </w:rPr>
        <w:t>Đ</w:t>
      </w:r>
      <w:r w:rsidR="00124B98" w:rsidRPr="00962FE3">
        <w:rPr>
          <w:bCs/>
          <w:sz w:val="28"/>
          <w:szCs w:val="28"/>
          <w:lang w:val="nl-NL"/>
        </w:rPr>
        <w:t>i</w:t>
      </w:r>
      <w:r w:rsidRPr="00962FE3">
        <w:rPr>
          <w:bCs/>
          <w:sz w:val="28"/>
          <w:szCs w:val="28"/>
          <w:lang w:val="nl-NL"/>
        </w:rPr>
        <w:t>ề</w:t>
      </w:r>
      <w:r w:rsidR="00124B98" w:rsidRPr="00962FE3">
        <w:rPr>
          <w:bCs/>
          <w:sz w:val="28"/>
          <w:szCs w:val="28"/>
          <w:lang w:val="nl-NL"/>
        </w:rPr>
        <w:t>u 19 và kho</w:t>
      </w:r>
      <w:r w:rsidRPr="00962FE3">
        <w:rPr>
          <w:bCs/>
          <w:sz w:val="28"/>
          <w:szCs w:val="28"/>
          <w:lang w:val="nl-NL"/>
        </w:rPr>
        <w:t>ả</w:t>
      </w:r>
      <w:r w:rsidR="00124B98" w:rsidRPr="00962FE3">
        <w:rPr>
          <w:bCs/>
          <w:sz w:val="28"/>
          <w:szCs w:val="28"/>
          <w:lang w:val="nl-NL"/>
        </w:rPr>
        <w:t xml:space="preserve">n 2 </w:t>
      </w:r>
      <w:r w:rsidR="00124B98" w:rsidRPr="00962FE3">
        <w:rPr>
          <w:rFonts w:hint="eastAsia"/>
          <w:bCs/>
          <w:sz w:val="28"/>
          <w:szCs w:val="28"/>
          <w:lang w:val="nl-NL"/>
        </w:rPr>
        <w:t>Đ</w:t>
      </w:r>
      <w:r w:rsidR="00124B98" w:rsidRPr="00962FE3">
        <w:rPr>
          <w:bCs/>
          <w:sz w:val="28"/>
          <w:szCs w:val="28"/>
          <w:lang w:val="nl-NL"/>
        </w:rPr>
        <w:t>i</w:t>
      </w:r>
      <w:r w:rsidRPr="00962FE3">
        <w:rPr>
          <w:bCs/>
          <w:sz w:val="28"/>
          <w:szCs w:val="28"/>
          <w:lang w:val="nl-NL"/>
        </w:rPr>
        <w:t>ề</w:t>
      </w:r>
      <w:r w:rsidR="00124B98" w:rsidRPr="00962FE3">
        <w:rPr>
          <w:bCs/>
          <w:sz w:val="28"/>
          <w:szCs w:val="28"/>
          <w:lang w:val="nl-NL"/>
        </w:rPr>
        <w:t>u 26</w:t>
      </w:r>
      <w:r w:rsidR="00AC499F" w:rsidRPr="00962FE3">
        <w:rPr>
          <w:bCs/>
          <w:sz w:val="28"/>
          <w:szCs w:val="28"/>
          <w:lang w:val="nl-NL"/>
        </w:rPr>
        <w:t xml:space="preserve"> </w:t>
      </w:r>
      <w:r w:rsidR="00124B98" w:rsidRPr="00962FE3">
        <w:rPr>
          <w:bCs/>
          <w:sz w:val="28"/>
          <w:szCs w:val="28"/>
          <w:lang w:val="nl-NL"/>
        </w:rPr>
        <w:t>Thông t</w:t>
      </w:r>
      <w:r w:rsidR="00124B98" w:rsidRPr="00962FE3">
        <w:rPr>
          <w:rFonts w:hint="eastAsia"/>
          <w:bCs/>
          <w:sz w:val="28"/>
          <w:szCs w:val="28"/>
          <w:lang w:val="nl-NL"/>
        </w:rPr>
        <w:t>ư</w:t>
      </w:r>
      <w:r w:rsidR="00124B98" w:rsidRPr="00962FE3">
        <w:rPr>
          <w:bCs/>
          <w:sz w:val="28"/>
          <w:szCs w:val="28"/>
          <w:lang w:val="nl-NL"/>
        </w:rPr>
        <w:t xml:space="preserve"> s</w:t>
      </w:r>
      <w:r w:rsidRPr="00962FE3">
        <w:rPr>
          <w:bCs/>
          <w:sz w:val="28"/>
          <w:szCs w:val="28"/>
          <w:lang w:val="nl-NL"/>
        </w:rPr>
        <w:t>ố</w:t>
      </w:r>
      <w:r w:rsidR="00124B98" w:rsidRPr="00962FE3">
        <w:rPr>
          <w:bCs/>
          <w:sz w:val="28"/>
          <w:szCs w:val="28"/>
          <w:lang w:val="nl-NL"/>
        </w:rPr>
        <w:t xml:space="preserve"> 156/2013/TT-BTC ngày</w:t>
      </w:r>
      <w:r w:rsidRPr="00962FE3">
        <w:rPr>
          <w:bCs/>
          <w:sz w:val="28"/>
          <w:szCs w:val="28"/>
          <w:lang w:val="nl-NL"/>
        </w:rPr>
        <w:t xml:space="preserve">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w:t>
      </w:r>
    </w:p>
    <w:p w:rsidR="00933C71" w:rsidRDefault="00933C71" w:rsidP="00D258F8">
      <w:pPr>
        <w:spacing w:before="120" w:after="120"/>
        <w:ind w:firstLine="720"/>
        <w:jc w:val="both"/>
        <w:rPr>
          <w:sz w:val="28"/>
          <w:szCs w:val="28"/>
          <w:lang w:val="nl-NL"/>
        </w:rPr>
      </w:pPr>
      <w:r>
        <w:rPr>
          <w:sz w:val="28"/>
          <w:szCs w:val="28"/>
          <w:lang w:val="nl-NL"/>
        </w:rPr>
        <w:t>c)</w:t>
      </w:r>
      <w:r w:rsidR="00124B98" w:rsidRPr="00124B98">
        <w:rPr>
          <w:sz w:val="28"/>
          <w:szCs w:val="28"/>
          <w:lang w:val="nl-NL"/>
        </w:rPr>
        <w:t xml:space="preserve"> T</w:t>
      </w:r>
      <w:r w:rsidRPr="00245889">
        <w:rPr>
          <w:sz w:val="28"/>
          <w:szCs w:val="28"/>
          <w:lang w:val="nl-NL"/>
        </w:rPr>
        <w:t>ổ</w:t>
      </w:r>
      <w:r w:rsidR="00124B98" w:rsidRPr="00124B98">
        <w:rPr>
          <w:sz w:val="28"/>
          <w:szCs w:val="28"/>
          <w:lang w:val="nl-NL"/>
        </w:rPr>
        <w:t xml:space="preserve"> ch</w:t>
      </w:r>
      <w:r w:rsidRPr="00245889">
        <w:rPr>
          <w:sz w:val="28"/>
          <w:szCs w:val="28"/>
          <w:lang w:val="nl-NL"/>
        </w:rPr>
        <w:t>ứ</w:t>
      </w:r>
      <w:r w:rsidR="00124B98" w:rsidRPr="00124B98">
        <w:rPr>
          <w:sz w:val="28"/>
          <w:szCs w:val="28"/>
          <w:lang w:val="nl-NL"/>
        </w:rPr>
        <w:t>c thu phí, l</w:t>
      </w:r>
      <w:r w:rsidRPr="00245889">
        <w:rPr>
          <w:sz w:val="28"/>
          <w:szCs w:val="28"/>
          <w:lang w:val="nl-NL"/>
        </w:rPr>
        <w:t>ệ</w:t>
      </w:r>
      <w:r w:rsidR="00124B98" w:rsidRPr="00124B98">
        <w:rPr>
          <w:sz w:val="28"/>
          <w:szCs w:val="28"/>
          <w:lang w:val="nl-NL"/>
        </w:rPr>
        <w:t xml:space="preserve"> phí th</w:t>
      </w:r>
      <w:r w:rsidRPr="00245889">
        <w:rPr>
          <w:sz w:val="28"/>
          <w:szCs w:val="28"/>
          <w:lang w:val="nl-NL"/>
        </w:rPr>
        <w:t>ự</w:t>
      </w:r>
      <w:r w:rsidR="00124B98" w:rsidRPr="00124B98">
        <w:rPr>
          <w:sz w:val="28"/>
          <w:szCs w:val="28"/>
          <w:lang w:val="nl-NL"/>
        </w:rPr>
        <w:t>c hi</w:t>
      </w:r>
      <w:r w:rsidRPr="00245889">
        <w:rPr>
          <w:sz w:val="28"/>
          <w:szCs w:val="28"/>
          <w:lang w:val="nl-NL"/>
        </w:rPr>
        <w:t>ệ</w:t>
      </w:r>
      <w:r w:rsidR="00124B98" w:rsidRPr="00124B98">
        <w:rPr>
          <w:sz w:val="28"/>
          <w:szCs w:val="28"/>
          <w:lang w:val="nl-NL"/>
        </w:rPr>
        <w:t>n n</w:t>
      </w:r>
      <w:r w:rsidRPr="00245889">
        <w:rPr>
          <w:sz w:val="28"/>
          <w:szCs w:val="28"/>
          <w:lang w:val="nl-NL"/>
        </w:rPr>
        <w:t>ộ</w:t>
      </w:r>
      <w:r w:rsidR="00124B98" w:rsidRPr="00124B98">
        <w:rPr>
          <w:sz w:val="28"/>
          <w:szCs w:val="28"/>
          <w:lang w:val="nl-NL"/>
        </w:rPr>
        <w:t>p s</w:t>
      </w:r>
      <w:r w:rsidRPr="00245889">
        <w:rPr>
          <w:sz w:val="28"/>
          <w:szCs w:val="28"/>
          <w:lang w:val="nl-NL"/>
        </w:rPr>
        <w:t>ố</w:t>
      </w:r>
      <w:r w:rsidR="00124B98" w:rsidRPr="00124B98">
        <w:rPr>
          <w:sz w:val="28"/>
          <w:szCs w:val="28"/>
          <w:lang w:val="nl-NL"/>
        </w:rPr>
        <w:t xml:space="preserve"> ti</w:t>
      </w:r>
      <w:r w:rsidRPr="00245889">
        <w:rPr>
          <w:sz w:val="28"/>
          <w:szCs w:val="28"/>
          <w:lang w:val="nl-NL"/>
        </w:rPr>
        <w:t>ề</w:t>
      </w:r>
      <w:r w:rsidR="00124B98" w:rsidRPr="00124B98">
        <w:rPr>
          <w:sz w:val="28"/>
          <w:szCs w:val="28"/>
          <w:lang w:val="nl-NL"/>
        </w:rPr>
        <w:t xml:space="preserve">n phí thu </w:t>
      </w:r>
      <w:r w:rsidR="00124B98" w:rsidRPr="00124B98">
        <w:rPr>
          <w:rFonts w:hint="eastAsia"/>
          <w:sz w:val="28"/>
          <w:szCs w:val="28"/>
          <w:lang w:val="nl-NL"/>
        </w:rPr>
        <w:t>đư</w:t>
      </w:r>
      <w:r w:rsidRPr="00245889">
        <w:rPr>
          <w:sz w:val="28"/>
          <w:szCs w:val="28"/>
          <w:lang w:val="nl-NL"/>
        </w:rPr>
        <w:t>ợ</w:t>
      </w:r>
      <w:r w:rsidR="00124B98" w:rsidRPr="00124B98">
        <w:rPr>
          <w:sz w:val="28"/>
          <w:szCs w:val="28"/>
          <w:lang w:val="nl-NL"/>
        </w:rPr>
        <w:t>c theo t</w:t>
      </w:r>
      <w:r w:rsidRPr="00245889">
        <w:rPr>
          <w:sz w:val="28"/>
          <w:szCs w:val="28"/>
          <w:lang w:val="nl-NL"/>
        </w:rPr>
        <w:t>ỷ</w:t>
      </w:r>
      <w:r w:rsidR="00124B98" w:rsidRPr="00124B98">
        <w:rPr>
          <w:sz w:val="28"/>
          <w:szCs w:val="28"/>
          <w:lang w:val="nl-NL"/>
        </w:rPr>
        <w:t xml:space="preserve"> l</w:t>
      </w:r>
      <w:r w:rsidRPr="00245889">
        <w:rPr>
          <w:sz w:val="28"/>
          <w:szCs w:val="28"/>
          <w:lang w:val="nl-NL"/>
        </w:rPr>
        <w:t>ệ</w:t>
      </w:r>
      <w:r w:rsidR="00124B98" w:rsidRPr="00124B98">
        <w:rPr>
          <w:sz w:val="28"/>
          <w:szCs w:val="28"/>
          <w:lang w:val="nl-NL"/>
        </w:rPr>
        <w:t xml:space="preserve"> quy </w:t>
      </w:r>
      <w:r w:rsidR="00124B98" w:rsidRPr="00124B98">
        <w:rPr>
          <w:rFonts w:hint="eastAsia"/>
          <w:sz w:val="28"/>
          <w:szCs w:val="28"/>
          <w:lang w:val="nl-NL"/>
        </w:rPr>
        <w:t>đ</w:t>
      </w:r>
      <w:r w:rsidRPr="00245889">
        <w:rPr>
          <w:sz w:val="28"/>
          <w:szCs w:val="28"/>
          <w:lang w:val="nl-NL"/>
        </w:rPr>
        <w:t>ị</w:t>
      </w:r>
      <w:r w:rsidR="00124B98" w:rsidRPr="00124B98">
        <w:rPr>
          <w:sz w:val="28"/>
          <w:szCs w:val="28"/>
          <w:lang w:val="nl-NL"/>
        </w:rPr>
        <w:t>nh t</w:t>
      </w:r>
      <w:r w:rsidRPr="00245889">
        <w:rPr>
          <w:sz w:val="28"/>
          <w:szCs w:val="28"/>
          <w:lang w:val="nl-NL"/>
        </w:rPr>
        <w:t>ạ</w:t>
      </w:r>
      <w:r w:rsidR="00124B98" w:rsidRPr="00124B98">
        <w:rPr>
          <w:sz w:val="28"/>
          <w:szCs w:val="28"/>
          <w:lang w:val="nl-NL"/>
        </w:rPr>
        <w:t xml:space="preserve">i </w:t>
      </w:r>
      <w:r w:rsidR="00124B98" w:rsidRPr="00124B98">
        <w:rPr>
          <w:rFonts w:hint="eastAsia"/>
          <w:sz w:val="28"/>
          <w:szCs w:val="28"/>
          <w:lang w:val="nl-NL"/>
        </w:rPr>
        <w:t>Đ</w:t>
      </w:r>
      <w:r w:rsidR="00124B98" w:rsidRPr="00124B98">
        <w:rPr>
          <w:sz w:val="28"/>
          <w:szCs w:val="28"/>
          <w:lang w:val="nl-NL"/>
        </w:rPr>
        <w:t>i</w:t>
      </w:r>
      <w:r w:rsidRPr="00245889">
        <w:rPr>
          <w:sz w:val="28"/>
          <w:szCs w:val="28"/>
          <w:lang w:val="nl-NL"/>
        </w:rPr>
        <w:t>ề</w:t>
      </w:r>
      <w:r w:rsidR="00124B98" w:rsidRPr="00124B98">
        <w:rPr>
          <w:sz w:val="28"/>
          <w:szCs w:val="28"/>
          <w:lang w:val="nl-NL"/>
        </w:rPr>
        <w:t>u 6 Thông t</w:t>
      </w:r>
      <w:r w:rsidR="00124B98" w:rsidRPr="00124B98">
        <w:rPr>
          <w:rFonts w:hint="eastAsia"/>
          <w:sz w:val="28"/>
          <w:szCs w:val="28"/>
          <w:lang w:val="nl-NL"/>
        </w:rPr>
        <w:t>ư</w:t>
      </w:r>
      <w:r w:rsidR="00124B98" w:rsidRPr="00124B98">
        <w:rPr>
          <w:sz w:val="28"/>
          <w:szCs w:val="28"/>
          <w:lang w:val="nl-NL"/>
        </w:rPr>
        <w:t xml:space="preserve"> này và n</w:t>
      </w:r>
      <w:r w:rsidRPr="00245889">
        <w:rPr>
          <w:sz w:val="28"/>
          <w:szCs w:val="28"/>
          <w:lang w:val="nl-NL"/>
        </w:rPr>
        <w:t>ộ</w:t>
      </w:r>
      <w:r w:rsidR="00124B98" w:rsidRPr="00124B98">
        <w:rPr>
          <w:sz w:val="28"/>
          <w:szCs w:val="28"/>
          <w:lang w:val="nl-NL"/>
        </w:rPr>
        <w:t>p 100% s</w:t>
      </w:r>
      <w:r w:rsidRPr="00245889">
        <w:rPr>
          <w:sz w:val="28"/>
          <w:szCs w:val="28"/>
          <w:lang w:val="nl-NL"/>
        </w:rPr>
        <w:t>ố</w:t>
      </w:r>
      <w:r w:rsidR="00124B98" w:rsidRPr="00124B98">
        <w:rPr>
          <w:sz w:val="28"/>
          <w:szCs w:val="28"/>
          <w:lang w:val="nl-NL"/>
        </w:rPr>
        <w:t xml:space="preserve"> ti</w:t>
      </w:r>
      <w:r w:rsidRPr="00245889">
        <w:rPr>
          <w:sz w:val="28"/>
          <w:szCs w:val="28"/>
          <w:lang w:val="nl-NL"/>
        </w:rPr>
        <w:t>ề</w:t>
      </w:r>
      <w:r w:rsidR="00124B98" w:rsidRPr="00124B98">
        <w:rPr>
          <w:sz w:val="28"/>
          <w:szCs w:val="28"/>
          <w:lang w:val="nl-NL"/>
        </w:rPr>
        <w:t>n l</w:t>
      </w:r>
      <w:r w:rsidRPr="00245889">
        <w:rPr>
          <w:sz w:val="28"/>
          <w:szCs w:val="28"/>
          <w:lang w:val="nl-NL"/>
        </w:rPr>
        <w:t>ệ</w:t>
      </w:r>
      <w:r w:rsidR="00124B98" w:rsidRPr="00124B98">
        <w:rPr>
          <w:sz w:val="28"/>
          <w:szCs w:val="28"/>
          <w:lang w:val="nl-NL"/>
        </w:rPr>
        <w:t xml:space="preserve"> phí thu </w:t>
      </w:r>
      <w:r w:rsidR="00124B98" w:rsidRPr="00124B98">
        <w:rPr>
          <w:rFonts w:hint="eastAsia"/>
          <w:sz w:val="28"/>
          <w:szCs w:val="28"/>
          <w:lang w:val="nl-NL"/>
        </w:rPr>
        <w:t>đư</w:t>
      </w:r>
      <w:r w:rsidRPr="00245889">
        <w:rPr>
          <w:sz w:val="28"/>
          <w:szCs w:val="28"/>
          <w:lang w:val="nl-NL"/>
        </w:rPr>
        <w:t>ợ</w:t>
      </w:r>
      <w:r w:rsidR="00124B98" w:rsidRPr="00124B98">
        <w:rPr>
          <w:sz w:val="28"/>
          <w:szCs w:val="28"/>
          <w:lang w:val="nl-NL"/>
        </w:rPr>
        <w:t>c vào ngân sách nhà n</w:t>
      </w:r>
      <w:r w:rsidR="00124B98" w:rsidRPr="00124B98">
        <w:rPr>
          <w:rFonts w:hint="eastAsia"/>
          <w:sz w:val="28"/>
          <w:szCs w:val="28"/>
          <w:lang w:val="nl-NL"/>
        </w:rPr>
        <w:t>ư</w:t>
      </w:r>
      <w:r w:rsidRPr="00245889">
        <w:rPr>
          <w:sz w:val="28"/>
          <w:szCs w:val="28"/>
          <w:lang w:val="nl-NL"/>
        </w:rPr>
        <w:t>ớ</w:t>
      </w:r>
      <w:r w:rsidR="00124B98" w:rsidRPr="00124B98">
        <w:rPr>
          <w:sz w:val="28"/>
          <w:szCs w:val="28"/>
          <w:lang w:val="nl-NL"/>
        </w:rPr>
        <w:t xml:space="preserve">c theo </w:t>
      </w:r>
      <w:r>
        <w:rPr>
          <w:sz w:val="28"/>
          <w:szCs w:val="28"/>
          <w:lang w:val="nl-NL"/>
        </w:rPr>
        <w:t>M</w:t>
      </w:r>
      <w:r w:rsidRPr="00D258F8">
        <w:rPr>
          <w:sz w:val="28"/>
          <w:szCs w:val="28"/>
          <w:lang w:val="nl-NL"/>
        </w:rPr>
        <w:t>ục</w:t>
      </w:r>
      <w:r w:rsidRPr="000A40E5">
        <w:rPr>
          <w:sz w:val="28"/>
          <w:szCs w:val="28"/>
          <w:lang w:val="nl-NL"/>
        </w:rPr>
        <w:t xml:space="preserve"> lục ngân sách nhà nước</w:t>
      </w:r>
      <w:r w:rsidR="00AC499F">
        <w:rPr>
          <w:sz w:val="28"/>
          <w:szCs w:val="28"/>
          <w:lang w:val="nl-NL"/>
        </w:rPr>
        <w:t xml:space="preserve"> hi</w:t>
      </w:r>
      <w:r w:rsidR="00AC499F" w:rsidRPr="00AC499F">
        <w:rPr>
          <w:sz w:val="28"/>
          <w:szCs w:val="28"/>
          <w:lang w:val="nl-NL"/>
        </w:rPr>
        <w:t>ện</w:t>
      </w:r>
      <w:r w:rsidR="00AC499F">
        <w:rPr>
          <w:sz w:val="28"/>
          <w:szCs w:val="28"/>
          <w:lang w:val="nl-NL"/>
        </w:rPr>
        <w:t xml:space="preserve"> h</w:t>
      </w:r>
      <w:r w:rsidR="00AC499F" w:rsidRPr="00AC499F">
        <w:rPr>
          <w:sz w:val="28"/>
          <w:szCs w:val="28"/>
          <w:lang w:val="nl-NL"/>
        </w:rPr>
        <w:t>ành</w:t>
      </w:r>
      <w:r>
        <w:rPr>
          <w:sz w:val="28"/>
          <w:szCs w:val="28"/>
          <w:lang w:val="nl-NL"/>
        </w:rPr>
        <w:t>.</w:t>
      </w:r>
    </w:p>
    <w:p w:rsidR="00933C71" w:rsidRPr="00962FE3" w:rsidRDefault="00933C71" w:rsidP="00B1482E">
      <w:pPr>
        <w:spacing w:before="120" w:after="120"/>
        <w:ind w:firstLine="720"/>
        <w:jc w:val="both"/>
        <w:rPr>
          <w:b/>
          <w:bCs/>
          <w:color w:val="000000"/>
          <w:sz w:val="28"/>
          <w:szCs w:val="28"/>
          <w:lang w:val="nl-NL" w:eastAsia="vi-VN"/>
        </w:rPr>
      </w:pPr>
      <w:r w:rsidRPr="00962FE3">
        <w:rPr>
          <w:b/>
          <w:bCs/>
          <w:color w:val="000000"/>
          <w:sz w:val="28"/>
          <w:szCs w:val="28"/>
          <w:lang w:val="nl-NL" w:eastAsia="vi-VN"/>
        </w:rPr>
        <w:t>Điều 6. Quản lý sử dụng</w:t>
      </w:r>
    </w:p>
    <w:p w:rsidR="00933C71" w:rsidRPr="00962FE3" w:rsidRDefault="00933C71">
      <w:pPr>
        <w:spacing w:before="120" w:after="120"/>
        <w:ind w:firstLine="720"/>
        <w:jc w:val="both"/>
        <w:rPr>
          <w:bCs/>
          <w:color w:val="000000"/>
          <w:sz w:val="28"/>
          <w:szCs w:val="28"/>
          <w:lang w:val="nl-NL" w:eastAsia="vi-VN"/>
        </w:rPr>
      </w:pPr>
      <w:r>
        <w:rPr>
          <w:sz w:val="28"/>
          <w:szCs w:val="28"/>
          <w:lang w:val="nl-NL"/>
        </w:rPr>
        <w:t xml:space="preserve">1. Tổ chức thu phí nộp toàn bộ số tiền phí </w:t>
      </w:r>
      <w:r w:rsidR="00124B98" w:rsidRPr="00124B98">
        <w:rPr>
          <w:sz w:val="28"/>
          <w:szCs w:val="28"/>
          <w:lang w:val="nl-NL"/>
        </w:rPr>
        <w:t xml:space="preserve">thu </w:t>
      </w:r>
      <w:r w:rsidR="00124B98" w:rsidRPr="00124B98">
        <w:rPr>
          <w:rFonts w:hint="eastAsia"/>
          <w:sz w:val="28"/>
          <w:szCs w:val="28"/>
          <w:lang w:val="nl-NL"/>
        </w:rPr>
        <w:t>đư</w:t>
      </w:r>
      <w:r w:rsidRPr="00245889">
        <w:rPr>
          <w:sz w:val="28"/>
          <w:szCs w:val="28"/>
          <w:lang w:val="nl-NL"/>
        </w:rPr>
        <w:t>ợ</w:t>
      </w:r>
      <w:r w:rsidR="00124B98" w:rsidRPr="00124B98">
        <w:rPr>
          <w:sz w:val="28"/>
          <w:szCs w:val="28"/>
          <w:lang w:val="nl-NL"/>
        </w:rPr>
        <w:t>c vào ngân sách nhà n</w:t>
      </w:r>
      <w:r w:rsidR="00124B98" w:rsidRPr="00124B98">
        <w:rPr>
          <w:rFonts w:hint="eastAsia"/>
          <w:sz w:val="28"/>
          <w:szCs w:val="28"/>
          <w:lang w:val="nl-NL"/>
        </w:rPr>
        <w:t>ư</w:t>
      </w:r>
      <w:r w:rsidRPr="00245889">
        <w:rPr>
          <w:sz w:val="28"/>
          <w:szCs w:val="28"/>
          <w:lang w:val="nl-NL"/>
        </w:rPr>
        <w:t>ớ</w:t>
      </w:r>
      <w:r w:rsidR="00124B98" w:rsidRPr="00124B98">
        <w:rPr>
          <w:sz w:val="28"/>
          <w:szCs w:val="28"/>
          <w:lang w:val="nl-NL"/>
        </w:rPr>
        <w:t>c. Ngu</w:t>
      </w:r>
      <w:r w:rsidRPr="00245889">
        <w:rPr>
          <w:sz w:val="28"/>
          <w:szCs w:val="28"/>
          <w:lang w:val="nl-NL"/>
        </w:rPr>
        <w:t>ồ</w:t>
      </w:r>
      <w:r w:rsidR="00124B98" w:rsidRPr="00124B98">
        <w:rPr>
          <w:sz w:val="28"/>
          <w:szCs w:val="28"/>
          <w:lang w:val="nl-NL"/>
        </w:rPr>
        <w:t>n chi p</w:t>
      </w:r>
      <w:r>
        <w:rPr>
          <w:sz w:val="28"/>
          <w:szCs w:val="28"/>
          <w:lang w:val="nl-NL"/>
        </w:rPr>
        <w:t xml:space="preserve">hí trang trải cho việc thu phí </w:t>
      </w:r>
      <w:r w:rsidR="00124B98" w:rsidRPr="00124B98">
        <w:rPr>
          <w:sz w:val="28"/>
          <w:szCs w:val="28"/>
          <w:lang w:val="nl-NL"/>
        </w:rPr>
        <w:t>do ngân sách nhà n</w:t>
      </w:r>
      <w:r w:rsidR="00124B98" w:rsidRPr="00124B98">
        <w:rPr>
          <w:rFonts w:hint="eastAsia"/>
          <w:sz w:val="28"/>
          <w:szCs w:val="28"/>
          <w:lang w:val="nl-NL"/>
        </w:rPr>
        <w:t>ư</w:t>
      </w:r>
      <w:r w:rsidRPr="00245889">
        <w:rPr>
          <w:sz w:val="28"/>
          <w:szCs w:val="28"/>
          <w:lang w:val="nl-NL"/>
        </w:rPr>
        <w:t>ớ</w:t>
      </w:r>
      <w:r w:rsidR="00124B98" w:rsidRPr="00124B98">
        <w:rPr>
          <w:sz w:val="28"/>
          <w:szCs w:val="28"/>
          <w:lang w:val="nl-NL"/>
        </w:rPr>
        <w:t>c b</w:t>
      </w:r>
      <w:r w:rsidRPr="00245889">
        <w:rPr>
          <w:sz w:val="28"/>
          <w:szCs w:val="28"/>
          <w:lang w:val="nl-NL"/>
        </w:rPr>
        <w:t>ố</w:t>
      </w:r>
      <w:r w:rsidR="00124B98" w:rsidRPr="00124B98">
        <w:rPr>
          <w:sz w:val="28"/>
          <w:szCs w:val="28"/>
          <w:lang w:val="nl-NL"/>
        </w:rPr>
        <w:t xml:space="preserve"> trí trong d</w:t>
      </w:r>
      <w:r w:rsidRPr="00245889">
        <w:rPr>
          <w:sz w:val="28"/>
          <w:szCs w:val="28"/>
          <w:lang w:val="nl-NL"/>
        </w:rPr>
        <w:t>ự</w:t>
      </w:r>
      <w:r w:rsidR="00124B98" w:rsidRPr="00124B98">
        <w:rPr>
          <w:sz w:val="28"/>
          <w:szCs w:val="28"/>
          <w:lang w:val="nl-NL"/>
        </w:rPr>
        <w:t xml:space="preserve"> toán c</w:t>
      </w:r>
      <w:r w:rsidRPr="00245889">
        <w:rPr>
          <w:sz w:val="28"/>
          <w:szCs w:val="28"/>
          <w:lang w:val="nl-NL"/>
        </w:rPr>
        <w:t>ủ</w:t>
      </w:r>
      <w:r w:rsidR="00124B98" w:rsidRPr="00124B98">
        <w:rPr>
          <w:sz w:val="28"/>
          <w:szCs w:val="28"/>
          <w:lang w:val="nl-NL"/>
        </w:rPr>
        <w:t>a t</w:t>
      </w:r>
      <w:r w:rsidRPr="00245889">
        <w:rPr>
          <w:sz w:val="28"/>
          <w:szCs w:val="28"/>
          <w:lang w:val="nl-NL"/>
        </w:rPr>
        <w:t>ổ</w:t>
      </w:r>
      <w:r w:rsidR="00124B98" w:rsidRPr="00124B98">
        <w:rPr>
          <w:sz w:val="28"/>
          <w:szCs w:val="28"/>
          <w:lang w:val="nl-NL"/>
        </w:rPr>
        <w:t xml:space="preserve"> ch</w:t>
      </w:r>
      <w:r w:rsidRPr="00245889">
        <w:rPr>
          <w:sz w:val="28"/>
          <w:szCs w:val="28"/>
          <w:lang w:val="nl-NL"/>
        </w:rPr>
        <w:t>ứ</w:t>
      </w:r>
      <w:r w:rsidR="00124B98" w:rsidRPr="00124B98">
        <w:rPr>
          <w:sz w:val="28"/>
          <w:szCs w:val="28"/>
          <w:lang w:val="nl-NL"/>
        </w:rPr>
        <w:t>c thu theo ch</w:t>
      </w:r>
      <w:r w:rsidRPr="00245889">
        <w:rPr>
          <w:sz w:val="28"/>
          <w:szCs w:val="28"/>
          <w:lang w:val="nl-NL"/>
        </w:rPr>
        <w:t>ế</w:t>
      </w:r>
      <w:r w:rsidR="00124B98" w:rsidRPr="00124B98">
        <w:rPr>
          <w:sz w:val="28"/>
          <w:szCs w:val="28"/>
          <w:lang w:val="nl-NL"/>
        </w:rPr>
        <w:t xml:space="preserve"> </w:t>
      </w:r>
      <w:r w:rsidR="00124B98" w:rsidRPr="00124B98">
        <w:rPr>
          <w:rFonts w:hint="eastAsia"/>
          <w:sz w:val="28"/>
          <w:szCs w:val="28"/>
          <w:lang w:val="nl-NL"/>
        </w:rPr>
        <w:t>đ</w:t>
      </w:r>
      <w:r w:rsidRPr="00245889">
        <w:rPr>
          <w:sz w:val="28"/>
          <w:szCs w:val="28"/>
          <w:lang w:val="nl-NL"/>
        </w:rPr>
        <w:t>ộ</w:t>
      </w:r>
      <w:r w:rsidR="00124B98" w:rsidRPr="00124B98">
        <w:rPr>
          <w:sz w:val="28"/>
          <w:szCs w:val="28"/>
          <w:lang w:val="nl-NL"/>
        </w:rPr>
        <w:t xml:space="preserve">, </w:t>
      </w:r>
      <w:r w:rsidR="00124B98" w:rsidRPr="00124B98">
        <w:rPr>
          <w:rFonts w:hint="eastAsia"/>
          <w:sz w:val="28"/>
          <w:szCs w:val="28"/>
          <w:lang w:val="nl-NL"/>
        </w:rPr>
        <w:t>đ</w:t>
      </w:r>
      <w:r w:rsidRPr="00245889">
        <w:rPr>
          <w:sz w:val="28"/>
          <w:szCs w:val="28"/>
          <w:lang w:val="nl-NL"/>
        </w:rPr>
        <w:t>ị</w:t>
      </w:r>
      <w:r w:rsidR="00124B98" w:rsidRPr="00124B98">
        <w:rPr>
          <w:sz w:val="28"/>
          <w:szCs w:val="28"/>
          <w:lang w:val="nl-NL"/>
        </w:rPr>
        <w:t>nh m</w:t>
      </w:r>
      <w:r w:rsidRPr="00245889">
        <w:rPr>
          <w:sz w:val="28"/>
          <w:szCs w:val="28"/>
          <w:lang w:val="nl-NL"/>
        </w:rPr>
        <w:t>ứ</w:t>
      </w:r>
      <w:r w:rsidR="00124B98" w:rsidRPr="00124B98">
        <w:rPr>
          <w:sz w:val="28"/>
          <w:szCs w:val="28"/>
          <w:lang w:val="nl-NL"/>
        </w:rPr>
        <w:t>c chi ngân sách nhà n</w:t>
      </w:r>
      <w:r w:rsidR="00124B98" w:rsidRPr="00124B98">
        <w:rPr>
          <w:rFonts w:hint="eastAsia"/>
          <w:sz w:val="28"/>
          <w:szCs w:val="28"/>
          <w:lang w:val="nl-NL"/>
        </w:rPr>
        <w:t>ư</w:t>
      </w:r>
      <w:r w:rsidRPr="00245889">
        <w:rPr>
          <w:sz w:val="28"/>
          <w:szCs w:val="28"/>
          <w:lang w:val="nl-NL"/>
        </w:rPr>
        <w:t>ớ</w:t>
      </w:r>
      <w:r w:rsidR="00124B98" w:rsidRPr="00124B98">
        <w:rPr>
          <w:sz w:val="28"/>
          <w:szCs w:val="28"/>
          <w:lang w:val="nl-NL"/>
        </w:rPr>
        <w:t xml:space="preserve">c theo quy </w:t>
      </w:r>
      <w:r w:rsidR="00124B98" w:rsidRPr="00124B98">
        <w:rPr>
          <w:rFonts w:hint="eastAsia"/>
          <w:sz w:val="28"/>
          <w:szCs w:val="28"/>
          <w:lang w:val="nl-NL"/>
        </w:rPr>
        <w:t>đ</w:t>
      </w:r>
      <w:r w:rsidRPr="00245889">
        <w:rPr>
          <w:sz w:val="28"/>
          <w:szCs w:val="28"/>
          <w:lang w:val="nl-NL"/>
        </w:rPr>
        <w:t>ị</w:t>
      </w:r>
      <w:r w:rsidR="00124B98" w:rsidRPr="00124B98">
        <w:rPr>
          <w:sz w:val="28"/>
          <w:szCs w:val="28"/>
          <w:lang w:val="nl-NL"/>
        </w:rPr>
        <w:t>nh c</w:t>
      </w:r>
      <w:r w:rsidRPr="00245889">
        <w:rPr>
          <w:sz w:val="28"/>
          <w:szCs w:val="28"/>
          <w:lang w:val="nl-NL"/>
        </w:rPr>
        <w:t>ủ</w:t>
      </w:r>
      <w:r w:rsidR="00124B98" w:rsidRPr="00124B98">
        <w:rPr>
          <w:sz w:val="28"/>
          <w:szCs w:val="28"/>
          <w:lang w:val="nl-NL"/>
        </w:rPr>
        <w:t>a pháp lu</w:t>
      </w:r>
      <w:r w:rsidRPr="00245889">
        <w:rPr>
          <w:sz w:val="28"/>
          <w:szCs w:val="28"/>
          <w:lang w:val="nl-NL"/>
        </w:rPr>
        <w:t>ậ</w:t>
      </w:r>
      <w:r w:rsidR="00124B98" w:rsidRPr="00124B98">
        <w:rPr>
          <w:sz w:val="28"/>
          <w:szCs w:val="28"/>
          <w:lang w:val="nl-NL"/>
        </w:rPr>
        <w:t>t.</w:t>
      </w:r>
    </w:p>
    <w:p w:rsidR="00933C71" w:rsidRPr="00962FE3" w:rsidRDefault="00933C71" w:rsidP="00B1482E">
      <w:pPr>
        <w:spacing w:before="120" w:after="120"/>
        <w:ind w:firstLine="720"/>
        <w:jc w:val="both"/>
        <w:rPr>
          <w:bCs/>
          <w:color w:val="000000"/>
          <w:sz w:val="28"/>
          <w:szCs w:val="28"/>
          <w:lang w:val="nl-NL" w:eastAsia="vi-VN"/>
        </w:rPr>
      </w:pPr>
      <w:r w:rsidRPr="00962FE3">
        <w:rPr>
          <w:bCs/>
          <w:color w:val="000000"/>
          <w:sz w:val="28"/>
          <w:szCs w:val="28"/>
          <w:lang w:val="nl-NL" w:eastAsia="vi-VN"/>
        </w:rPr>
        <w:t>2. Trường hợp tổ chức thu phí được khoán chi phí hoạt động theo quy định của Chính phủ hoặc Thủ tướng Chính phủ về cơ chế tự chủ, tự chịu trách nhiệm trong việc sử dụng biên chế và sử dụng kinh phí quản lý hành chính đối với các cơ quan nhà nước, được để lại 50% trong tổng số tiền phí thu được để trang trải chi phí cho việc</w:t>
      </w:r>
      <w:r w:rsidR="00893013" w:rsidRPr="00962FE3">
        <w:rPr>
          <w:bCs/>
          <w:color w:val="000000"/>
          <w:sz w:val="28"/>
          <w:szCs w:val="28"/>
          <w:lang w:val="nl-NL" w:eastAsia="vi-VN"/>
        </w:rPr>
        <w:t xml:space="preserve"> cung cấp dịch vụ </w:t>
      </w:r>
      <w:r w:rsidRPr="00962FE3">
        <w:rPr>
          <w:bCs/>
          <w:color w:val="000000"/>
          <w:sz w:val="28"/>
          <w:szCs w:val="28"/>
          <w:lang w:val="nl-NL" w:eastAsia="vi-VN"/>
        </w:rPr>
        <w:t xml:space="preserve">và thu phí theo quy định tại khoản 2 Điều 5 Nghị định số 120/2016/NĐ-CP. Số còn lại 50% (năm mươi phần trăm) phải nộp vào ngân sách nhà nước theo Mục lục ngân sách nhà nước hiện hành. </w:t>
      </w:r>
    </w:p>
    <w:p w:rsidR="00933C71" w:rsidRPr="00962FE3" w:rsidRDefault="00933C71" w:rsidP="00B1482E">
      <w:pPr>
        <w:spacing w:before="120" w:after="120"/>
        <w:ind w:firstLine="720"/>
        <w:jc w:val="both"/>
        <w:rPr>
          <w:b/>
          <w:bCs/>
          <w:sz w:val="28"/>
          <w:szCs w:val="28"/>
          <w:lang w:val="nl-NL"/>
        </w:rPr>
      </w:pPr>
      <w:r w:rsidRPr="00962FE3">
        <w:rPr>
          <w:b/>
          <w:bCs/>
          <w:sz w:val="28"/>
          <w:szCs w:val="28"/>
          <w:lang w:val="nl-NL"/>
        </w:rPr>
        <w:t>Điều 7. Tổ chức thực hiện</w:t>
      </w:r>
    </w:p>
    <w:p w:rsidR="00933C71" w:rsidRPr="00962FE3" w:rsidRDefault="00933C71" w:rsidP="00B1482E">
      <w:pPr>
        <w:spacing w:before="120" w:after="120"/>
        <w:ind w:firstLine="720"/>
        <w:jc w:val="both"/>
        <w:rPr>
          <w:sz w:val="28"/>
          <w:szCs w:val="28"/>
          <w:lang w:val="nl-NL"/>
        </w:rPr>
      </w:pPr>
      <w:r w:rsidRPr="00962FE3">
        <w:rPr>
          <w:bCs/>
          <w:sz w:val="28"/>
          <w:szCs w:val="28"/>
          <w:lang w:val="nl-NL"/>
        </w:rPr>
        <w:t>1.</w:t>
      </w:r>
      <w:r w:rsidRPr="00962FE3">
        <w:rPr>
          <w:sz w:val="28"/>
          <w:szCs w:val="28"/>
          <w:lang w:val="nl-NL"/>
        </w:rPr>
        <w:t xml:space="preserve"> Thông tư này có hiệu lực thi hành kể từ ngày 01 tháng 01 năm 2017</w:t>
      </w:r>
      <w:r w:rsidR="00F23C28" w:rsidRPr="00962FE3">
        <w:rPr>
          <w:sz w:val="28"/>
          <w:szCs w:val="28"/>
          <w:lang w:val="nl-NL"/>
        </w:rPr>
        <w:t>.</w:t>
      </w:r>
    </w:p>
    <w:p w:rsidR="00933C71" w:rsidRPr="00404E7A" w:rsidRDefault="00933C71" w:rsidP="00B1482E">
      <w:pPr>
        <w:widowControl w:val="0"/>
        <w:spacing w:before="120" w:after="120"/>
        <w:ind w:firstLine="720"/>
        <w:jc w:val="both"/>
        <w:rPr>
          <w:color w:val="000000"/>
          <w:sz w:val="28"/>
          <w:szCs w:val="28"/>
          <w:lang w:val="de-DE"/>
        </w:rPr>
      </w:pPr>
      <w:r>
        <w:rPr>
          <w:color w:val="000000"/>
          <w:sz w:val="28"/>
          <w:szCs w:val="28"/>
          <w:lang w:val="de-DE"/>
        </w:rPr>
        <w:t>2</w:t>
      </w:r>
      <w:r w:rsidRPr="00F135D6">
        <w:rPr>
          <w:color w:val="000000"/>
          <w:sz w:val="28"/>
          <w:szCs w:val="28"/>
          <w:lang w:val="de-DE"/>
        </w:rPr>
        <w:t>. Các nội dung khác liên quan đến việc kê khai, thu, nộp, quản lý,</w:t>
      </w:r>
      <w:r>
        <w:rPr>
          <w:color w:val="000000"/>
          <w:sz w:val="28"/>
          <w:szCs w:val="28"/>
          <w:lang w:val="de-DE"/>
        </w:rPr>
        <w:t xml:space="preserve"> </w:t>
      </w:r>
      <w:r w:rsidRPr="00F135D6">
        <w:rPr>
          <w:color w:val="000000"/>
          <w:sz w:val="28"/>
          <w:szCs w:val="28"/>
          <w:lang w:val="de-DE"/>
        </w:rPr>
        <w:t>công khai chế độ thu phí</w:t>
      </w:r>
      <w:r>
        <w:rPr>
          <w:color w:val="000000"/>
          <w:sz w:val="28"/>
          <w:szCs w:val="28"/>
          <w:lang w:val="de-DE"/>
        </w:rPr>
        <w:t>, l</w:t>
      </w:r>
      <w:r w:rsidRPr="005941AD">
        <w:rPr>
          <w:color w:val="000000"/>
          <w:sz w:val="28"/>
          <w:szCs w:val="28"/>
          <w:lang w:val="de-DE"/>
        </w:rPr>
        <w:t>ệ</w:t>
      </w:r>
      <w:r>
        <w:rPr>
          <w:color w:val="000000"/>
          <w:sz w:val="28"/>
          <w:szCs w:val="28"/>
          <w:lang w:val="de-DE"/>
        </w:rPr>
        <w:t xml:space="preserve"> ph</w:t>
      </w:r>
      <w:r w:rsidRPr="005941AD">
        <w:rPr>
          <w:color w:val="000000"/>
          <w:sz w:val="28"/>
          <w:szCs w:val="28"/>
          <w:lang w:val="de-DE"/>
        </w:rPr>
        <w:t>í</w:t>
      </w:r>
      <w:r w:rsidRPr="00F135D6">
        <w:rPr>
          <w:color w:val="000000"/>
          <w:sz w:val="28"/>
          <w:szCs w:val="28"/>
          <w:lang w:val="de-DE"/>
        </w:rPr>
        <w:t xml:space="preserve"> không hướng dẫn tại Thông tư này </w:t>
      </w:r>
      <w:r>
        <w:rPr>
          <w:bCs/>
          <w:sz w:val="28"/>
          <w:lang w:val="nl-NL"/>
        </w:rPr>
        <w:t>được thực hiện theo</w:t>
      </w:r>
      <w:r w:rsidR="00AC499F">
        <w:rPr>
          <w:bCs/>
          <w:sz w:val="28"/>
          <w:lang w:val="nl-NL"/>
        </w:rPr>
        <w:t xml:space="preserve"> quy </w:t>
      </w:r>
      <w:r w:rsidR="00AC499F" w:rsidRPr="00AC499F">
        <w:rPr>
          <w:bCs/>
          <w:sz w:val="28"/>
          <w:lang w:val="nl-NL"/>
        </w:rPr>
        <w:t>định</w:t>
      </w:r>
      <w:r w:rsidR="00AC499F">
        <w:rPr>
          <w:bCs/>
          <w:sz w:val="28"/>
          <w:lang w:val="nl-NL"/>
        </w:rPr>
        <w:t xml:space="preserve"> </w:t>
      </w:r>
      <w:r>
        <w:rPr>
          <w:bCs/>
          <w:sz w:val="28"/>
          <w:lang w:val="nl-NL"/>
        </w:rPr>
        <w:t>t</w:t>
      </w:r>
      <w:r w:rsidRPr="005941AD">
        <w:rPr>
          <w:bCs/>
          <w:sz w:val="28"/>
          <w:lang w:val="nl-NL"/>
        </w:rPr>
        <w:t>ại</w:t>
      </w:r>
      <w:r>
        <w:rPr>
          <w:bCs/>
          <w:sz w:val="28"/>
          <w:lang w:val="nl-NL"/>
        </w:rPr>
        <w:t xml:space="preserve"> Lu</w:t>
      </w:r>
      <w:r w:rsidRPr="005941AD">
        <w:rPr>
          <w:bCs/>
          <w:sz w:val="28"/>
          <w:lang w:val="nl-NL"/>
        </w:rPr>
        <w:t>ật</w:t>
      </w:r>
      <w:r>
        <w:rPr>
          <w:bCs/>
          <w:sz w:val="28"/>
          <w:lang w:val="nl-NL"/>
        </w:rPr>
        <w:t xml:space="preserve"> ph</w:t>
      </w:r>
      <w:r w:rsidRPr="005941AD">
        <w:rPr>
          <w:bCs/>
          <w:sz w:val="28"/>
          <w:lang w:val="nl-NL"/>
        </w:rPr>
        <w:t>í</w:t>
      </w:r>
      <w:r>
        <w:rPr>
          <w:bCs/>
          <w:sz w:val="28"/>
          <w:lang w:val="nl-NL"/>
        </w:rPr>
        <w:t xml:space="preserve"> v</w:t>
      </w:r>
      <w:r w:rsidRPr="005941AD">
        <w:rPr>
          <w:bCs/>
          <w:sz w:val="28"/>
          <w:lang w:val="nl-NL"/>
        </w:rPr>
        <w:t>à</w:t>
      </w:r>
      <w:r>
        <w:rPr>
          <w:bCs/>
          <w:sz w:val="28"/>
          <w:lang w:val="nl-NL"/>
        </w:rPr>
        <w:t xml:space="preserve"> l</w:t>
      </w:r>
      <w:r w:rsidRPr="005941AD">
        <w:rPr>
          <w:bCs/>
          <w:sz w:val="28"/>
          <w:lang w:val="nl-NL"/>
        </w:rPr>
        <w:t>ệ</w:t>
      </w:r>
      <w:r>
        <w:rPr>
          <w:bCs/>
          <w:sz w:val="28"/>
          <w:lang w:val="nl-NL"/>
        </w:rPr>
        <w:t xml:space="preserve"> ph</w:t>
      </w:r>
      <w:r w:rsidRPr="005941AD">
        <w:rPr>
          <w:bCs/>
          <w:sz w:val="28"/>
          <w:lang w:val="nl-NL"/>
        </w:rPr>
        <w:t>í</w:t>
      </w:r>
      <w:r>
        <w:rPr>
          <w:bCs/>
          <w:sz w:val="28"/>
          <w:lang w:val="nl-NL"/>
        </w:rPr>
        <w:t xml:space="preserve">; </w:t>
      </w:r>
      <w:r w:rsidRPr="00F135D6">
        <w:rPr>
          <w:bCs/>
          <w:sz w:val="28"/>
          <w:lang w:val="nl-NL"/>
        </w:rPr>
        <w:t>Nghị định số</w:t>
      </w:r>
      <w:r>
        <w:rPr>
          <w:bCs/>
          <w:sz w:val="28"/>
          <w:lang w:val="nl-NL"/>
        </w:rPr>
        <w:t xml:space="preserve"> 120</w:t>
      </w:r>
      <w:r w:rsidRPr="00F135D6">
        <w:rPr>
          <w:bCs/>
          <w:sz w:val="28"/>
          <w:lang w:val="nl-NL"/>
        </w:rPr>
        <w:t>/2016/NĐ-CP ngày</w:t>
      </w:r>
      <w:r>
        <w:rPr>
          <w:bCs/>
          <w:sz w:val="28"/>
          <w:lang w:val="nl-NL"/>
        </w:rPr>
        <w:t xml:space="preserve"> 23 th</w:t>
      </w:r>
      <w:r w:rsidRPr="005941AD">
        <w:rPr>
          <w:bCs/>
          <w:sz w:val="28"/>
          <w:lang w:val="nl-NL"/>
        </w:rPr>
        <w:t>áng</w:t>
      </w:r>
      <w:r>
        <w:rPr>
          <w:bCs/>
          <w:sz w:val="28"/>
          <w:lang w:val="nl-NL"/>
        </w:rPr>
        <w:t xml:space="preserve"> 8 n</w:t>
      </w:r>
      <w:r w:rsidRPr="005941AD">
        <w:rPr>
          <w:bCs/>
          <w:sz w:val="28"/>
          <w:lang w:val="nl-NL"/>
        </w:rPr>
        <w:t>ă</w:t>
      </w:r>
      <w:r>
        <w:rPr>
          <w:bCs/>
          <w:sz w:val="28"/>
          <w:lang w:val="nl-NL"/>
        </w:rPr>
        <w:t xml:space="preserve">m </w:t>
      </w:r>
      <w:r w:rsidRPr="00F135D6">
        <w:rPr>
          <w:bCs/>
          <w:sz w:val="28"/>
          <w:lang w:val="nl-NL"/>
        </w:rPr>
        <w:t>2016</w:t>
      </w:r>
      <w:r>
        <w:rPr>
          <w:bCs/>
          <w:sz w:val="28"/>
          <w:lang w:val="nl-NL"/>
        </w:rPr>
        <w:t xml:space="preserve"> của Chính phủ quy định chi tiết v</w:t>
      </w:r>
      <w:r w:rsidRPr="005941AD">
        <w:rPr>
          <w:bCs/>
          <w:sz w:val="28"/>
          <w:lang w:val="nl-NL"/>
        </w:rPr>
        <w:t>à</w:t>
      </w:r>
      <w:r>
        <w:rPr>
          <w:bCs/>
          <w:sz w:val="28"/>
          <w:lang w:val="nl-NL"/>
        </w:rPr>
        <w:t xml:space="preserve"> hư</w:t>
      </w:r>
      <w:r w:rsidRPr="005941AD">
        <w:rPr>
          <w:bCs/>
          <w:sz w:val="28"/>
          <w:lang w:val="nl-NL"/>
        </w:rPr>
        <w:t>ớng</w:t>
      </w:r>
      <w:r>
        <w:rPr>
          <w:bCs/>
          <w:sz w:val="28"/>
          <w:lang w:val="nl-NL"/>
        </w:rPr>
        <w:t xml:space="preserve"> d</w:t>
      </w:r>
      <w:r w:rsidRPr="005941AD">
        <w:rPr>
          <w:bCs/>
          <w:sz w:val="28"/>
          <w:lang w:val="nl-NL"/>
        </w:rPr>
        <w:t>ẫn</w:t>
      </w:r>
      <w:r>
        <w:rPr>
          <w:bCs/>
          <w:sz w:val="28"/>
          <w:lang w:val="nl-NL"/>
        </w:rPr>
        <w:t xml:space="preserve"> thi h</w:t>
      </w:r>
      <w:r w:rsidRPr="005941AD">
        <w:rPr>
          <w:bCs/>
          <w:sz w:val="28"/>
          <w:lang w:val="nl-NL"/>
        </w:rPr>
        <w:t>ành</w:t>
      </w:r>
      <w:r>
        <w:rPr>
          <w:bCs/>
          <w:sz w:val="28"/>
          <w:lang w:val="nl-NL"/>
        </w:rPr>
        <w:t xml:space="preserve"> m</w:t>
      </w:r>
      <w:r w:rsidRPr="005941AD">
        <w:rPr>
          <w:bCs/>
          <w:sz w:val="28"/>
          <w:lang w:val="nl-NL"/>
        </w:rPr>
        <w:t>ột</w:t>
      </w:r>
      <w:r>
        <w:rPr>
          <w:bCs/>
          <w:sz w:val="28"/>
          <w:lang w:val="nl-NL"/>
        </w:rPr>
        <w:t xml:space="preserve"> s</w:t>
      </w:r>
      <w:r w:rsidRPr="005941AD">
        <w:rPr>
          <w:bCs/>
          <w:sz w:val="28"/>
          <w:lang w:val="nl-NL"/>
        </w:rPr>
        <w:t>ố</w:t>
      </w:r>
      <w:r>
        <w:rPr>
          <w:bCs/>
          <w:sz w:val="28"/>
          <w:lang w:val="nl-NL"/>
        </w:rPr>
        <w:t xml:space="preserve"> </w:t>
      </w:r>
      <w:r w:rsidRPr="005941AD">
        <w:rPr>
          <w:bCs/>
          <w:sz w:val="28"/>
          <w:lang w:val="nl-NL"/>
        </w:rPr>
        <w:t>đ</w:t>
      </w:r>
      <w:r>
        <w:rPr>
          <w:bCs/>
          <w:sz w:val="28"/>
          <w:lang w:val="nl-NL"/>
        </w:rPr>
        <w:t>i</w:t>
      </w:r>
      <w:r w:rsidRPr="005941AD">
        <w:rPr>
          <w:bCs/>
          <w:sz w:val="28"/>
          <w:lang w:val="nl-NL"/>
        </w:rPr>
        <w:t>ều</w:t>
      </w:r>
      <w:r>
        <w:rPr>
          <w:bCs/>
          <w:sz w:val="28"/>
          <w:lang w:val="nl-NL"/>
        </w:rPr>
        <w:t xml:space="preserve"> c</w:t>
      </w:r>
      <w:r w:rsidRPr="005941AD">
        <w:rPr>
          <w:bCs/>
          <w:sz w:val="28"/>
          <w:lang w:val="nl-NL"/>
        </w:rPr>
        <w:t>ủa</w:t>
      </w:r>
      <w:r>
        <w:rPr>
          <w:bCs/>
          <w:sz w:val="28"/>
          <w:lang w:val="nl-NL"/>
        </w:rPr>
        <w:t xml:space="preserve"> </w:t>
      </w:r>
      <w:r w:rsidRPr="00F135D6">
        <w:rPr>
          <w:bCs/>
          <w:sz w:val="28"/>
          <w:lang w:val="nl-NL"/>
        </w:rPr>
        <w:t>Luật phí và lệ phí</w:t>
      </w:r>
      <w:r>
        <w:rPr>
          <w:bCs/>
          <w:sz w:val="28"/>
          <w:lang w:val="nl-NL"/>
        </w:rPr>
        <w:t xml:space="preserve">; </w:t>
      </w:r>
      <w:r w:rsidRPr="00F135D6">
        <w:rPr>
          <w:sz w:val="28"/>
          <w:lang w:val="nl-NL"/>
        </w:rPr>
        <w:t>Thông tư số 156/2013/TT-BTC n</w:t>
      </w:r>
      <w:r>
        <w:rPr>
          <w:sz w:val="28"/>
          <w:lang w:val="nl-NL"/>
        </w:rPr>
        <w:t>gày 06 tháng 11 năm 2013 của Bộ trư</w:t>
      </w:r>
      <w:r w:rsidRPr="00D258F8">
        <w:rPr>
          <w:sz w:val="28"/>
          <w:lang w:val="nl-NL"/>
        </w:rPr>
        <w:t>ởng</w:t>
      </w:r>
      <w:r>
        <w:rPr>
          <w:sz w:val="28"/>
          <w:lang w:val="nl-NL"/>
        </w:rPr>
        <w:t xml:space="preserve"> B</w:t>
      </w:r>
      <w:r w:rsidRPr="00D258F8">
        <w:rPr>
          <w:sz w:val="28"/>
          <w:lang w:val="nl-NL"/>
        </w:rPr>
        <w:t>ộ</w:t>
      </w:r>
      <w:r>
        <w:rPr>
          <w:sz w:val="28"/>
          <w:lang w:val="nl-NL"/>
        </w:rPr>
        <w:t xml:space="preserve"> </w:t>
      </w:r>
      <w:r w:rsidRPr="00F135D6">
        <w:rPr>
          <w:sz w:val="28"/>
          <w:lang w:val="nl-NL"/>
        </w:rPr>
        <w:t xml:space="preserve">Tài chính </w:t>
      </w:r>
      <w:r w:rsidRPr="00F135D6">
        <w:rPr>
          <w:spacing w:val="6"/>
          <w:sz w:val="28"/>
          <w:lang w:val="nl-NL"/>
        </w:rPr>
        <w:t>hướng dẫn thi hành m</w:t>
      </w:r>
      <w:r w:rsidRPr="00BF57EE">
        <w:rPr>
          <w:spacing w:val="6"/>
          <w:sz w:val="28"/>
          <w:lang w:val="nl-NL"/>
        </w:rPr>
        <w:t>ộ</w:t>
      </w:r>
      <w:r>
        <w:rPr>
          <w:spacing w:val="6"/>
          <w:sz w:val="28"/>
          <w:lang w:val="nl-NL"/>
        </w:rPr>
        <w:t xml:space="preserve">t số điều của Luật </w:t>
      </w:r>
      <w:r w:rsidR="00AC499F">
        <w:rPr>
          <w:spacing w:val="6"/>
          <w:sz w:val="28"/>
          <w:lang w:val="nl-NL"/>
        </w:rPr>
        <w:t>q</w:t>
      </w:r>
      <w:r>
        <w:rPr>
          <w:spacing w:val="6"/>
          <w:sz w:val="28"/>
          <w:lang w:val="nl-NL"/>
        </w:rPr>
        <w:t>uản lý thuế; Lu</w:t>
      </w:r>
      <w:r w:rsidRPr="009D65E4">
        <w:rPr>
          <w:spacing w:val="6"/>
          <w:sz w:val="28"/>
          <w:lang w:val="nl-NL"/>
        </w:rPr>
        <w:t>ật</w:t>
      </w:r>
      <w:r>
        <w:rPr>
          <w:spacing w:val="6"/>
          <w:sz w:val="28"/>
          <w:lang w:val="nl-NL"/>
        </w:rPr>
        <w:t xml:space="preserve"> s</w:t>
      </w:r>
      <w:r w:rsidRPr="009D65E4">
        <w:rPr>
          <w:spacing w:val="6"/>
          <w:sz w:val="28"/>
          <w:lang w:val="nl-NL"/>
        </w:rPr>
        <w:t>ửa</w:t>
      </w:r>
      <w:r>
        <w:rPr>
          <w:spacing w:val="6"/>
          <w:sz w:val="28"/>
          <w:lang w:val="nl-NL"/>
        </w:rPr>
        <w:t xml:space="preserve"> đ</w:t>
      </w:r>
      <w:r w:rsidRPr="009D65E4">
        <w:rPr>
          <w:spacing w:val="6"/>
          <w:sz w:val="28"/>
          <w:lang w:val="nl-NL"/>
        </w:rPr>
        <w:t>ổi</w:t>
      </w:r>
      <w:r>
        <w:rPr>
          <w:spacing w:val="6"/>
          <w:sz w:val="28"/>
          <w:lang w:val="nl-NL"/>
        </w:rPr>
        <w:t>, b</w:t>
      </w:r>
      <w:r w:rsidRPr="009D65E4">
        <w:rPr>
          <w:spacing w:val="6"/>
          <w:sz w:val="28"/>
          <w:lang w:val="nl-NL"/>
        </w:rPr>
        <w:t>ổ</w:t>
      </w:r>
      <w:r>
        <w:rPr>
          <w:spacing w:val="6"/>
          <w:sz w:val="28"/>
          <w:lang w:val="nl-NL"/>
        </w:rPr>
        <w:t xml:space="preserve"> sung m</w:t>
      </w:r>
      <w:r w:rsidRPr="009D65E4">
        <w:rPr>
          <w:spacing w:val="6"/>
          <w:sz w:val="28"/>
          <w:lang w:val="nl-NL"/>
        </w:rPr>
        <w:t>ột</w:t>
      </w:r>
      <w:r>
        <w:rPr>
          <w:spacing w:val="6"/>
          <w:sz w:val="28"/>
          <w:lang w:val="nl-NL"/>
        </w:rPr>
        <w:t xml:space="preserve"> s</w:t>
      </w:r>
      <w:r w:rsidRPr="009D65E4">
        <w:rPr>
          <w:spacing w:val="6"/>
          <w:sz w:val="28"/>
          <w:lang w:val="nl-NL"/>
        </w:rPr>
        <w:t>ố</w:t>
      </w:r>
      <w:r>
        <w:rPr>
          <w:spacing w:val="6"/>
          <w:sz w:val="28"/>
          <w:lang w:val="nl-NL"/>
        </w:rPr>
        <w:t xml:space="preserve"> </w:t>
      </w:r>
      <w:r w:rsidRPr="009D65E4">
        <w:rPr>
          <w:spacing w:val="6"/>
          <w:sz w:val="28"/>
          <w:lang w:val="nl-NL"/>
        </w:rPr>
        <w:t>đ</w:t>
      </w:r>
      <w:r>
        <w:rPr>
          <w:spacing w:val="6"/>
          <w:sz w:val="28"/>
          <w:lang w:val="nl-NL"/>
        </w:rPr>
        <w:t>i</w:t>
      </w:r>
      <w:r w:rsidRPr="009D65E4">
        <w:rPr>
          <w:spacing w:val="6"/>
          <w:sz w:val="28"/>
          <w:lang w:val="nl-NL"/>
        </w:rPr>
        <w:t>ều</w:t>
      </w:r>
      <w:r>
        <w:rPr>
          <w:spacing w:val="6"/>
          <w:sz w:val="28"/>
          <w:lang w:val="nl-NL"/>
        </w:rPr>
        <w:t xml:space="preserve"> c</w:t>
      </w:r>
      <w:r w:rsidRPr="009D65E4">
        <w:rPr>
          <w:spacing w:val="6"/>
          <w:sz w:val="28"/>
          <w:lang w:val="nl-NL"/>
        </w:rPr>
        <w:t>ủa</w:t>
      </w:r>
      <w:r>
        <w:rPr>
          <w:spacing w:val="6"/>
          <w:sz w:val="28"/>
          <w:lang w:val="nl-NL"/>
        </w:rPr>
        <w:t xml:space="preserve"> Lu</w:t>
      </w:r>
      <w:r w:rsidRPr="009D65E4">
        <w:rPr>
          <w:spacing w:val="6"/>
          <w:sz w:val="28"/>
          <w:lang w:val="nl-NL"/>
        </w:rPr>
        <w:t>ật</w:t>
      </w:r>
      <w:r>
        <w:rPr>
          <w:spacing w:val="6"/>
          <w:sz w:val="28"/>
          <w:lang w:val="nl-NL"/>
        </w:rPr>
        <w:t xml:space="preserve"> qu</w:t>
      </w:r>
      <w:r w:rsidRPr="009D65E4">
        <w:rPr>
          <w:spacing w:val="6"/>
          <w:sz w:val="28"/>
          <w:lang w:val="nl-NL"/>
        </w:rPr>
        <w:t>ản</w:t>
      </w:r>
      <w:r>
        <w:rPr>
          <w:spacing w:val="6"/>
          <w:sz w:val="28"/>
          <w:lang w:val="nl-NL"/>
        </w:rPr>
        <w:t xml:space="preserve"> l</w:t>
      </w:r>
      <w:r w:rsidRPr="009D65E4">
        <w:rPr>
          <w:spacing w:val="6"/>
          <w:sz w:val="28"/>
          <w:lang w:val="nl-NL"/>
        </w:rPr>
        <w:t>ý</w:t>
      </w:r>
      <w:r>
        <w:rPr>
          <w:spacing w:val="6"/>
          <w:sz w:val="28"/>
          <w:lang w:val="nl-NL"/>
        </w:rPr>
        <w:t xml:space="preserve"> thu</w:t>
      </w:r>
      <w:r w:rsidRPr="009D65E4">
        <w:rPr>
          <w:spacing w:val="6"/>
          <w:sz w:val="28"/>
          <w:lang w:val="nl-NL"/>
        </w:rPr>
        <w:t>ế</w:t>
      </w:r>
      <w:r>
        <w:rPr>
          <w:spacing w:val="6"/>
          <w:sz w:val="28"/>
          <w:lang w:val="nl-NL"/>
        </w:rPr>
        <w:t xml:space="preserve"> v</w:t>
      </w:r>
      <w:r w:rsidRPr="009D65E4">
        <w:rPr>
          <w:spacing w:val="6"/>
          <w:sz w:val="28"/>
          <w:lang w:val="nl-NL"/>
        </w:rPr>
        <w:t>à</w:t>
      </w:r>
      <w:r>
        <w:rPr>
          <w:spacing w:val="6"/>
          <w:sz w:val="28"/>
          <w:lang w:val="nl-NL"/>
        </w:rPr>
        <w:t xml:space="preserve"> Ngh</w:t>
      </w:r>
      <w:r w:rsidRPr="009D65E4">
        <w:rPr>
          <w:spacing w:val="6"/>
          <w:sz w:val="28"/>
          <w:lang w:val="nl-NL"/>
        </w:rPr>
        <w:t>ị</w:t>
      </w:r>
      <w:r>
        <w:rPr>
          <w:spacing w:val="6"/>
          <w:sz w:val="28"/>
          <w:lang w:val="nl-NL"/>
        </w:rPr>
        <w:t xml:space="preserve"> </w:t>
      </w:r>
      <w:r w:rsidRPr="009D65E4">
        <w:rPr>
          <w:spacing w:val="6"/>
          <w:sz w:val="28"/>
          <w:lang w:val="nl-NL"/>
        </w:rPr>
        <w:t>định</w:t>
      </w:r>
      <w:r>
        <w:rPr>
          <w:spacing w:val="6"/>
          <w:sz w:val="28"/>
          <w:lang w:val="nl-NL"/>
        </w:rPr>
        <w:t xml:space="preserve"> s</w:t>
      </w:r>
      <w:r w:rsidRPr="009D65E4">
        <w:rPr>
          <w:spacing w:val="6"/>
          <w:sz w:val="28"/>
          <w:lang w:val="nl-NL"/>
        </w:rPr>
        <w:t>ố</w:t>
      </w:r>
      <w:r>
        <w:rPr>
          <w:spacing w:val="6"/>
          <w:sz w:val="28"/>
          <w:lang w:val="nl-NL"/>
        </w:rPr>
        <w:t xml:space="preserve"> 83/2013/N</w:t>
      </w:r>
      <w:r w:rsidRPr="009D65E4">
        <w:rPr>
          <w:spacing w:val="6"/>
          <w:sz w:val="28"/>
          <w:lang w:val="nl-NL"/>
        </w:rPr>
        <w:t>Đ</w:t>
      </w:r>
      <w:r>
        <w:rPr>
          <w:spacing w:val="6"/>
          <w:sz w:val="28"/>
          <w:lang w:val="nl-NL"/>
        </w:rPr>
        <w:t>-CP ng</w:t>
      </w:r>
      <w:r w:rsidRPr="009D65E4">
        <w:rPr>
          <w:spacing w:val="6"/>
          <w:sz w:val="28"/>
          <w:lang w:val="nl-NL"/>
        </w:rPr>
        <w:t>ày</w:t>
      </w:r>
      <w:r>
        <w:rPr>
          <w:spacing w:val="6"/>
          <w:sz w:val="28"/>
          <w:lang w:val="nl-NL"/>
        </w:rPr>
        <w:t xml:space="preserve"> 22 th</w:t>
      </w:r>
      <w:r w:rsidRPr="009D65E4">
        <w:rPr>
          <w:spacing w:val="6"/>
          <w:sz w:val="28"/>
          <w:lang w:val="nl-NL"/>
        </w:rPr>
        <w:t>áng</w:t>
      </w:r>
      <w:r>
        <w:rPr>
          <w:spacing w:val="6"/>
          <w:sz w:val="28"/>
          <w:lang w:val="nl-NL"/>
        </w:rPr>
        <w:t xml:space="preserve"> 7 n</w:t>
      </w:r>
      <w:r w:rsidRPr="009D65E4">
        <w:rPr>
          <w:spacing w:val="6"/>
          <w:sz w:val="28"/>
          <w:lang w:val="nl-NL"/>
        </w:rPr>
        <w:t>ă</w:t>
      </w:r>
      <w:r>
        <w:rPr>
          <w:spacing w:val="6"/>
          <w:sz w:val="28"/>
          <w:lang w:val="nl-NL"/>
        </w:rPr>
        <w:t>m 2013 c</w:t>
      </w:r>
      <w:r w:rsidRPr="009D65E4">
        <w:rPr>
          <w:spacing w:val="6"/>
          <w:sz w:val="28"/>
          <w:lang w:val="nl-NL"/>
        </w:rPr>
        <w:t>ủa</w:t>
      </w:r>
      <w:r>
        <w:rPr>
          <w:spacing w:val="6"/>
          <w:sz w:val="28"/>
          <w:lang w:val="nl-NL"/>
        </w:rPr>
        <w:t xml:space="preserve"> Ch</w:t>
      </w:r>
      <w:r w:rsidRPr="009D65E4">
        <w:rPr>
          <w:spacing w:val="6"/>
          <w:sz w:val="28"/>
          <w:lang w:val="nl-NL"/>
        </w:rPr>
        <w:t>ính</w:t>
      </w:r>
      <w:r>
        <w:rPr>
          <w:spacing w:val="6"/>
          <w:sz w:val="28"/>
          <w:lang w:val="nl-NL"/>
        </w:rPr>
        <w:t xml:space="preserve"> ph</w:t>
      </w:r>
      <w:r w:rsidRPr="009D65E4">
        <w:rPr>
          <w:spacing w:val="6"/>
          <w:sz w:val="28"/>
          <w:lang w:val="nl-NL"/>
        </w:rPr>
        <w:t>ủ</w:t>
      </w:r>
      <w:r>
        <w:rPr>
          <w:spacing w:val="6"/>
          <w:sz w:val="28"/>
          <w:lang w:val="nl-NL"/>
        </w:rPr>
        <w:t xml:space="preserve"> v</w:t>
      </w:r>
      <w:r w:rsidRPr="009D65E4">
        <w:rPr>
          <w:spacing w:val="6"/>
          <w:sz w:val="28"/>
          <w:lang w:val="nl-NL"/>
        </w:rPr>
        <w:t>à</w:t>
      </w:r>
      <w:r>
        <w:rPr>
          <w:spacing w:val="6"/>
          <w:sz w:val="28"/>
          <w:lang w:val="nl-NL"/>
        </w:rPr>
        <w:t xml:space="preserve"> </w:t>
      </w:r>
      <w:r>
        <w:rPr>
          <w:bCs/>
          <w:iCs/>
          <w:sz w:val="28"/>
          <w:lang w:val="nl-NL"/>
        </w:rPr>
        <w:t>Thông tư c</w:t>
      </w:r>
      <w:r w:rsidRPr="00921325">
        <w:rPr>
          <w:bCs/>
          <w:iCs/>
          <w:sz w:val="28"/>
          <w:lang w:val="nl-NL"/>
        </w:rPr>
        <w:t>ủa</w:t>
      </w:r>
      <w:r>
        <w:rPr>
          <w:bCs/>
          <w:iCs/>
          <w:sz w:val="28"/>
          <w:lang w:val="nl-NL"/>
        </w:rPr>
        <w:t xml:space="preserve"> B</w:t>
      </w:r>
      <w:r w:rsidRPr="00921325">
        <w:rPr>
          <w:bCs/>
          <w:iCs/>
          <w:sz w:val="28"/>
          <w:lang w:val="nl-NL"/>
        </w:rPr>
        <w:t>ộ</w:t>
      </w:r>
      <w:r>
        <w:rPr>
          <w:bCs/>
          <w:iCs/>
          <w:sz w:val="28"/>
          <w:lang w:val="nl-NL"/>
        </w:rPr>
        <w:t xml:space="preserve"> trư</w:t>
      </w:r>
      <w:r w:rsidRPr="00921325">
        <w:rPr>
          <w:bCs/>
          <w:iCs/>
          <w:sz w:val="28"/>
          <w:lang w:val="nl-NL"/>
        </w:rPr>
        <w:t>ởng</w:t>
      </w:r>
      <w:r>
        <w:rPr>
          <w:bCs/>
          <w:iCs/>
          <w:sz w:val="28"/>
          <w:lang w:val="nl-NL"/>
        </w:rPr>
        <w:t xml:space="preserve"> B</w:t>
      </w:r>
      <w:r w:rsidRPr="00921325">
        <w:rPr>
          <w:bCs/>
          <w:iCs/>
          <w:sz w:val="28"/>
          <w:lang w:val="nl-NL"/>
        </w:rPr>
        <w:t>ộ</w:t>
      </w:r>
      <w:r>
        <w:rPr>
          <w:bCs/>
          <w:iCs/>
          <w:sz w:val="28"/>
          <w:lang w:val="nl-NL"/>
        </w:rPr>
        <w:t xml:space="preserve"> T</w:t>
      </w:r>
      <w:r w:rsidRPr="00921325">
        <w:rPr>
          <w:bCs/>
          <w:iCs/>
          <w:sz w:val="28"/>
          <w:lang w:val="nl-NL"/>
        </w:rPr>
        <w:t>ài</w:t>
      </w:r>
      <w:r>
        <w:rPr>
          <w:bCs/>
          <w:iCs/>
          <w:sz w:val="28"/>
          <w:lang w:val="nl-NL"/>
        </w:rPr>
        <w:t xml:space="preserve"> ch</w:t>
      </w:r>
      <w:r w:rsidRPr="00921325">
        <w:rPr>
          <w:bCs/>
          <w:iCs/>
          <w:sz w:val="28"/>
          <w:lang w:val="nl-NL"/>
        </w:rPr>
        <w:t>ính</w:t>
      </w:r>
      <w:r>
        <w:rPr>
          <w:bCs/>
          <w:iCs/>
          <w:sz w:val="28"/>
          <w:lang w:val="nl-NL"/>
        </w:rPr>
        <w:t xml:space="preserve"> quy </w:t>
      </w:r>
      <w:r w:rsidRPr="00921325">
        <w:rPr>
          <w:bCs/>
          <w:iCs/>
          <w:sz w:val="28"/>
          <w:lang w:val="nl-NL"/>
        </w:rPr>
        <w:t>định</w:t>
      </w:r>
      <w:r>
        <w:rPr>
          <w:bCs/>
          <w:iCs/>
          <w:sz w:val="28"/>
          <w:lang w:val="nl-NL"/>
        </w:rPr>
        <w:t xml:space="preserve"> v</w:t>
      </w:r>
      <w:r w:rsidRPr="00921325">
        <w:rPr>
          <w:bCs/>
          <w:iCs/>
          <w:sz w:val="28"/>
          <w:lang w:val="nl-NL"/>
        </w:rPr>
        <w:t>ề</w:t>
      </w:r>
      <w:r>
        <w:rPr>
          <w:bCs/>
          <w:iCs/>
          <w:sz w:val="28"/>
          <w:lang w:val="nl-NL"/>
        </w:rPr>
        <w:t xml:space="preserve"> in, ph</w:t>
      </w:r>
      <w:r w:rsidRPr="00921325">
        <w:rPr>
          <w:bCs/>
          <w:iCs/>
          <w:sz w:val="28"/>
          <w:lang w:val="nl-NL"/>
        </w:rPr>
        <w:t>át</w:t>
      </w:r>
      <w:r>
        <w:rPr>
          <w:bCs/>
          <w:iCs/>
          <w:sz w:val="28"/>
          <w:lang w:val="nl-NL"/>
        </w:rPr>
        <w:t xml:space="preserve"> h</w:t>
      </w:r>
      <w:r w:rsidRPr="00921325">
        <w:rPr>
          <w:bCs/>
          <w:iCs/>
          <w:sz w:val="28"/>
          <w:lang w:val="nl-NL"/>
        </w:rPr>
        <w:t>ành</w:t>
      </w:r>
      <w:r>
        <w:rPr>
          <w:bCs/>
          <w:iCs/>
          <w:sz w:val="28"/>
          <w:lang w:val="nl-NL"/>
        </w:rPr>
        <w:t>, qu</w:t>
      </w:r>
      <w:r w:rsidRPr="00921325">
        <w:rPr>
          <w:bCs/>
          <w:iCs/>
          <w:sz w:val="28"/>
          <w:lang w:val="nl-NL"/>
        </w:rPr>
        <w:t>ản</w:t>
      </w:r>
      <w:r>
        <w:rPr>
          <w:bCs/>
          <w:iCs/>
          <w:sz w:val="28"/>
          <w:lang w:val="nl-NL"/>
        </w:rPr>
        <w:t xml:space="preserve"> l</w:t>
      </w:r>
      <w:r w:rsidRPr="00921325">
        <w:rPr>
          <w:bCs/>
          <w:iCs/>
          <w:sz w:val="28"/>
          <w:lang w:val="nl-NL"/>
        </w:rPr>
        <w:t>ý</w:t>
      </w:r>
      <w:r>
        <w:rPr>
          <w:bCs/>
          <w:iCs/>
          <w:sz w:val="28"/>
          <w:lang w:val="nl-NL"/>
        </w:rPr>
        <w:t xml:space="preserve"> v</w:t>
      </w:r>
      <w:r w:rsidRPr="00921325">
        <w:rPr>
          <w:bCs/>
          <w:iCs/>
          <w:sz w:val="28"/>
          <w:lang w:val="nl-NL"/>
        </w:rPr>
        <w:t>à</w:t>
      </w:r>
      <w:r>
        <w:rPr>
          <w:bCs/>
          <w:iCs/>
          <w:sz w:val="28"/>
          <w:lang w:val="nl-NL"/>
        </w:rPr>
        <w:t xml:space="preserve"> s</w:t>
      </w:r>
      <w:r w:rsidRPr="00921325">
        <w:rPr>
          <w:bCs/>
          <w:iCs/>
          <w:sz w:val="28"/>
          <w:lang w:val="nl-NL"/>
        </w:rPr>
        <w:t>ử</w:t>
      </w:r>
      <w:r>
        <w:rPr>
          <w:bCs/>
          <w:iCs/>
          <w:sz w:val="28"/>
          <w:lang w:val="nl-NL"/>
        </w:rPr>
        <w:t xml:space="preserve"> d</w:t>
      </w:r>
      <w:r w:rsidRPr="00921325">
        <w:rPr>
          <w:bCs/>
          <w:iCs/>
          <w:sz w:val="28"/>
          <w:lang w:val="nl-NL"/>
        </w:rPr>
        <w:t>ụng</w:t>
      </w:r>
      <w:r>
        <w:rPr>
          <w:bCs/>
          <w:iCs/>
          <w:sz w:val="28"/>
          <w:lang w:val="nl-NL"/>
        </w:rPr>
        <w:t xml:space="preserve"> c</w:t>
      </w:r>
      <w:r w:rsidRPr="00921325">
        <w:rPr>
          <w:bCs/>
          <w:iCs/>
          <w:sz w:val="28"/>
          <w:lang w:val="nl-NL"/>
        </w:rPr>
        <w:t>ác</w:t>
      </w:r>
      <w:r>
        <w:rPr>
          <w:bCs/>
          <w:iCs/>
          <w:sz w:val="28"/>
          <w:lang w:val="nl-NL"/>
        </w:rPr>
        <w:t xml:space="preserve"> lo</w:t>
      </w:r>
      <w:r w:rsidRPr="00921325">
        <w:rPr>
          <w:bCs/>
          <w:iCs/>
          <w:sz w:val="28"/>
          <w:lang w:val="nl-NL"/>
        </w:rPr>
        <w:t>ại</w:t>
      </w:r>
      <w:r>
        <w:rPr>
          <w:bCs/>
          <w:iCs/>
          <w:sz w:val="28"/>
          <w:lang w:val="nl-NL"/>
        </w:rPr>
        <w:t xml:space="preserve"> </w:t>
      </w:r>
      <w:r w:rsidRPr="00BF57EE">
        <w:rPr>
          <w:iCs/>
          <w:sz w:val="28"/>
          <w:lang w:val="nl-NL"/>
        </w:rPr>
        <w:t>chứng từ thu tiền phí, lệ phí thuộc ngân sách nhà nước và các văn bản sửa đổi, bổ sung</w:t>
      </w:r>
      <w:r>
        <w:rPr>
          <w:iCs/>
          <w:sz w:val="28"/>
          <w:lang w:val="nl-NL"/>
        </w:rPr>
        <w:t xml:space="preserve"> ho</w:t>
      </w:r>
      <w:r w:rsidRPr="00921325">
        <w:rPr>
          <w:iCs/>
          <w:sz w:val="28"/>
          <w:lang w:val="nl-NL"/>
        </w:rPr>
        <w:t>ặc</w:t>
      </w:r>
      <w:r>
        <w:rPr>
          <w:iCs/>
          <w:sz w:val="28"/>
          <w:lang w:val="nl-NL"/>
        </w:rPr>
        <w:t xml:space="preserve"> thay th</w:t>
      </w:r>
      <w:r w:rsidRPr="00921325">
        <w:rPr>
          <w:iCs/>
          <w:sz w:val="28"/>
          <w:lang w:val="nl-NL"/>
        </w:rPr>
        <w:t>ế</w:t>
      </w:r>
      <w:r w:rsidRPr="00BF57EE">
        <w:rPr>
          <w:iCs/>
          <w:sz w:val="28"/>
          <w:lang w:val="nl-NL"/>
        </w:rPr>
        <w:t xml:space="preserve"> (nếu có).</w:t>
      </w:r>
    </w:p>
    <w:p w:rsidR="00933C71" w:rsidRPr="00962FE3" w:rsidRDefault="00933C71" w:rsidP="00B1482E">
      <w:pPr>
        <w:spacing w:before="120" w:after="120"/>
        <w:ind w:firstLine="720"/>
        <w:jc w:val="both"/>
        <w:rPr>
          <w:bCs/>
          <w:sz w:val="28"/>
          <w:szCs w:val="28"/>
          <w:lang w:val="de-DE"/>
        </w:rPr>
      </w:pPr>
      <w:r w:rsidRPr="00962FE3">
        <w:rPr>
          <w:bCs/>
          <w:sz w:val="28"/>
          <w:szCs w:val="28"/>
          <w:lang w:val="de-DE"/>
        </w:rPr>
        <w:lastRenderedPageBreak/>
        <w:t>3. Trong quá trình thực hiện, nếu có vướng mắc, đề nghị các cơ quan, tổ chức, cá nhân phản ánh kịp thời về Bộ Tài chính để xem xét, hướng dẫn./.</w:t>
      </w:r>
    </w:p>
    <w:p w:rsidR="00933C71" w:rsidRPr="00962FE3" w:rsidRDefault="00933C71" w:rsidP="00B1482E">
      <w:pPr>
        <w:spacing w:before="120" w:after="120"/>
        <w:ind w:firstLine="720"/>
        <w:jc w:val="both"/>
        <w:rPr>
          <w:bCs/>
          <w:sz w:val="28"/>
          <w:szCs w:val="28"/>
          <w:lang w:val="de-DE"/>
        </w:rPr>
      </w:pPr>
    </w:p>
    <w:tbl>
      <w:tblPr>
        <w:tblW w:w="9322" w:type="dxa"/>
        <w:tblInd w:w="-34" w:type="dxa"/>
        <w:tblLayout w:type="fixed"/>
        <w:tblLook w:val="0000"/>
      </w:tblPr>
      <w:tblGrid>
        <w:gridCol w:w="5529"/>
        <w:gridCol w:w="3793"/>
      </w:tblGrid>
      <w:tr w:rsidR="00933C71" w:rsidRPr="00962FE3" w:rsidTr="00A84F96">
        <w:tc>
          <w:tcPr>
            <w:tcW w:w="5529" w:type="dxa"/>
          </w:tcPr>
          <w:p w:rsidR="00933C71" w:rsidRPr="00962FE3" w:rsidRDefault="00933C71" w:rsidP="00A84F96">
            <w:pPr>
              <w:pStyle w:val="BodyText2"/>
              <w:rPr>
                <w:b/>
                <w:bCs/>
                <w:i/>
                <w:sz w:val="24"/>
                <w:szCs w:val="24"/>
                <w:lang w:val="de-DE"/>
              </w:rPr>
            </w:pPr>
            <w:r w:rsidRPr="00962FE3">
              <w:rPr>
                <w:b/>
                <w:bCs/>
                <w:i/>
                <w:sz w:val="24"/>
                <w:szCs w:val="24"/>
                <w:lang w:val="de-DE"/>
              </w:rPr>
              <w:t xml:space="preserve">Nơi nhận: </w:t>
            </w:r>
          </w:p>
          <w:p w:rsidR="00933C71" w:rsidRPr="00962FE3" w:rsidRDefault="00124B98" w:rsidP="00A84F96">
            <w:pPr>
              <w:pStyle w:val="BodyText2"/>
              <w:rPr>
                <w:bCs/>
                <w:sz w:val="22"/>
                <w:szCs w:val="24"/>
                <w:lang w:val="de-DE"/>
              </w:rPr>
            </w:pPr>
            <w:r w:rsidRPr="00962FE3">
              <w:rPr>
                <w:bCs/>
                <w:sz w:val="22"/>
                <w:szCs w:val="24"/>
                <w:lang w:val="de-DE"/>
              </w:rPr>
              <w:t>- V</w:t>
            </w:r>
            <w:r w:rsidRPr="00962FE3">
              <w:rPr>
                <w:rFonts w:hint="eastAsia"/>
                <w:bCs/>
                <w:sz w:val="22"/>
                <w:szCs w:val="24"/>
                <w:lang w:val="de-DE"/>
              </w:rPr>
              <w:t>ă</w:t>
            </w:r>
            <w:r w:rsidRPr="00962FE3">
              <w:rPr>
                <w:bCs/>
                <w:sz w:val="22"/>
                <w:szCs w:val="24"/>
                <w:lang w:val="de-DE"/>
              </w:rPr>
              <w:t>n phòng T</w:t>
            </w:r>
            <w:r w:rsidR="00933C71" w:rsidRPr="00962FE3">
              <w:rPr>
                <w:bCs/>
                <w:sz w:val="22"/>
                <w:szCs w:val="24"/>
                <w:lang w:val="de-DE"/>
              </w:rPr>
              <w:t>ổ</w:t>
            </w:r>
            <w:r w:rsidRPr="00962FE3">
              <w:rPr>
                <w:bCs/>
                <w:sz w:val="22"/>
                <w:szCs w:val="24"/>
                <w:lang w:val="de-DE"/>
              </w:rPr>
              <w:t>ng Bí th</w:t>
            </w:r>
            <w:r w:rsidRPr="00962FE3">
              <w:rPr>
                <w:rFonts w:hint="eastAsia"/>
                <w:bCs/>
                <w:sz w:val="22"/>
                <w:szCs w:val="24"/>
                <w:lang w:val="de-DE"/>
              </w:rPr>
              <w:t>ư</w:t>
            </w:r>
            <w:r w:rsidRPr="00962FE3">
              <w:rPr>
                <w:bCs/>
                <w:sz w:val="22"/>
                <w:szCs w:val="24"/>
                <w:lang w:val="de-DE"/>
              </w:rPr>
              <w:t>;</w:t>
            </w:r>
          </w:p>
          <w:p w:rsidR="00933C71" w:rsidRPr="00962FE3" w:rsidRDefault="00124B98" w:rsidP="00A84F96">
            <w:pPr>
              <w:pStyle w:val="BodyText2"/>
              <w:tabs>
                <w:tab w:val="left" w:pos="567"/>
              </w:tabs>
              <w:rPr>
                <w:bCs/>
                <w:sz w:val="22"/>
                <w:szCs w:val="24"/>
                <w:lang w:val="de-DE"/>
              </w:rPr>
            </w:pPr>
            <w:r w:rsidRPr="00962FE3">
              <w:rPr>
                <w:bCs/>
                <w:sz w:val="22"/>
                <w:szCs w:val="24"/>
                <w:lang w:val="de-DE"/>
              </w:rPr>
              <w:t>- V</w:t>
            </w:r>
            <w:r w:rsidRPr="00962FE3">
              <w:rPr>
                <w:rFonts w:hint="eastAsia"/>
                <w:bCs/>
                <w:sz w:val="22"/>
                <w:szCs w:val="24"/>
                <w:lang w:val="de-DE"/>
              </w:rPr>
              <w:t>ă</w:t>
            </w:r>
            <w:r w:rsidRPr="00962FE3">
              <w:rPr>
                <w:bCs/>
                <w:sz w:val="22"/>
                <w:szCs w:val="24"/>
                <w:lang w:val="de-DE"/>
              </w:rPr>
              <w:t xml:space="preserve">n phòng Trung </w:t>
            </w:r>
            <w:r w:rsidRPr="00962FE3">
              <w:rPr>
                <w:rFonts w:hint="eastAsia"/>
                <w:bCs/>
                <w:sz w:val="22"/>
                <w:szCs w:val="24"/>
                <w:lang w:val="de-DE"/>
              </w:rPr>
              <w:t>ươ</w:t>
            </w:r>
            <w:r w:rsidRPr="00962FE3">
              <w:rPr>
                <w:bCs/>
                <w:sz w:val="22"/>
                <w:szCs w:val="24"/>
                <w:lang w:val="de-DE"/>
              </w:rPr>
              <w:t>ng và các Ban c</w:t>
            </w:r>
            <w:r w:rsidR="00933C71" w:rsidRPr="00962FE3">
              <w:rPr>
                <w:bCs/>
                <w:sz w:val="22"/>
                <w:szCs w:val="24"/>
                <w:lang w:val="de-DE"/>
              </w:rPr>
              <w:t>ủ</w:t>
            </w:r>
            <w:r w:rsidRPr="00962FE3">
              <w:rPr>
                <w:bCs/>
                <w:sz w:val="22"/>
                <w:szCs w:val="24"/>
                <w:lang w:val="de-DE"/>
              </w:rPr>
              <w:t xml:space="preserve">a </w:t>
            </w:r>
            <w:r w:rsidRPr="00962FE3">
              <w:rPr>
                <w:rFonts w:hint="eastAsia"/>
                <w:bCs/>
                <w:sz w:val="22"/>
                <w:szCs w:val="24"/>
                <w:lang w:val="de-DE"/>
              </w:rPr>
              <w:t>Đ</w:t>
            </w:r>
            <w:r w:rsidR="00933C71" w:rsidRPr="00962FE3">
              <w:rPr>
                <w:bCs/>
                <w:sz w:val="22"/>
                <w:szCs w:val="24"/>
                <w:lang w:val="de-DE"/>
              </w:rPr>
              <w:t>ả</w:t>
            </w:r>
            <w:r w:rsidRPr="00962FE3">
              <w:rPr>
                <w:bCs/>
                <w:sz w:val="22"/>
                <w:szCs w:val="24"/>
                <w:lang w:val="de-DE"/>
              </w:rPr>
              <w:t>ng;</w:t>
            </w:r>
          </w:p>
          <w:p w:rsidR="00933C71" w:rsidRPr="00962FE3" w:rsidRDefault="00124B98" w:rsidP="00A84F96">
            <w:pPr>
              <w:pStyle w:val="BodyText2"/>
              <w:tabs>
                <w:tab w:val="left" w:pos="567"/>
              </w:tabs>
              <w:rPr>
                <w:bCs/>
                <w:sz w:val="22"/>
                <w:szCs w:val="24"/>
                <w:lang w:val="de-DE"/>
              </w:rPr>
            </w:pPr>
            <w:r w:rsidRPr="00962FE3">
              <w:rPr>
                <w:bCs/>
                <w:sz w:val="22"/>
                <w:szCs w:val="24"/>
                <w:lang w:val="de-DE"/>
              </w:rPr>
              <w:t>- V</w:t>
            </w:r>
            <w:r w:rsidRPr="00962FE3">
              <w:rPr>
                <w:rFonts w:hint="eastAsia"/>
                <w:bCs/>
                <w:sz w:val="22"/>
                <w:szCs w:val="24"/>
                <w:lang w:val="de-DE"/>
              </w:rPr>
              <w:t>ă</w:t>
            </w:r>
            <w:r w:rsidRPr="00962FE3">
              <w:rPr>
                <w:bCs/>
                <w:sz w:val="22"/>
                <w:szCs w:val="24"/>
                <w:lang w:val="de-DE"/>
              </w:rPr>
              <w:t>n phòng Qu</w:t>
            </w:r>
            <w:r w:rsidR="00933C71" w:rsidRPr="00962FE3">
              <w:rPr>
                <w:bCs/>
                <w:sz w:val="22"/>
                <w:szCs w:val="24"/>
                <w:lang w:val="de-DE"/>
              </w:rPr>
              <w:t>ố</w:t>
            </w:r>
            <w:r w:rsidRPr="00962FE3">
              <w:rPr>
                <w:bCs/>
                <w:sz w:val="22"/>
                <w:szCs w:val="24"/>
                <w:lang w:val="de-DE"/>
              </w:rPr>
              <w:t>c h</w:t>
            </w:r>
            <w:r w:rsidR="00933C71" w:rsidRPr="00962FE3">
              <w:rPr>
                <w:bCs/>
                <w:sz w:val="22"/>
                <w:szCs w:val="24"/>
                <w:lang w:val="de-DE"/>
              </w:rPr>
              <w:t>ộ</w:t>
            </w:r>
            <w:r w:rsidRPr="00962FE3">
              <w:rPr>
                <w:bCs/>
                <w:sz w:val="22"/>
                <w:szCs w:val="24"/>
                <w:lang w:val="de-DE"/>
              </w:rPr>
              <w:t>i;</w:t>
            </w:r>
          </w:p>
          <w:p w:rsidR="00933C71" w:rsidRPr="00962FE3" w:rsidRDefault="00933C71" w:rsidP="00A84F96">
            <w:pPr>
              <w:pStyle w:val="BodyText2"/>
              <w:tabs>
                <w:tab w:val="left" w:pos="567"/>
              </w:tabs>
              <w:rPr>
                <w:bCs/>
                <w:sz w:val="22"/>
                <w:szCs w:val="24"/>
                <w:lang w:val="de-DE"/>
              </w:rPr>
            </w:pPr>
            <w:r w:rsidRPr="00962FE3">
              <w:rPr>
                <w:bCs/>
                <w:sz w:val="22"/>
                <w:szCs w:val="24"/>
                <w:lang w:val="de-DE"/>
              </w:rPr>
              <w:t>-</w:t>
            </w:r>
            <w:r w:rsidR="00124B98" w:rsidRPr="00962FE3">
              <w:rPr>
                <w:bCs/>
                <w:sz w:val="22"/>
                <w:szCs w:val="24"/>
                <w:lang w:val="de-DE"/>
              </w:rPr>
              <w:t xml:space="preserve"> V</w:t>
            </w:r>
            <w:r w:rsidR="00124B98" w:rsidRPr="00962FE3">
              <w:rPr>
                <w:rFonts w:hint="eastAsia"/>
                <w:bCs/>
                <w:sz w:val="22"/>
                <w:szCs w:val="24"/>
                <w:lang w:val="de-DE"/>
              </w:rPr>
              <w:t>ă</w:t>
            </w:r>
            <w:r w:rsidR="00124B98" w:rsidRPr="00962FE3">
              <w:rPr>
                <w:bCs/>
                <w:sz w:val="22"/>
                <w:szCs w:val="24"/>
                <w:lang w:val="de-DE"/>
              </w:rPr>
              <w:t>n phòng Ch</w:t>
            </w:r>
            <w:r w:rsidRPr="00962FE3">
              <w:rPr>
                <w:bCs/>
                <w:sz w:val="22"/>
                <w:szCs w:val="24"/>
                <w:lang w:val="de-DE"/>
              </w:rPr>
              <w:t>ủ</w:t>
            </w:r>
            <w:r w:rsidR="00124B98" w:rsidRPr="00962FE3">
              <w:rPr>
                <w:bCs/>
                <w:sz w:val="22"/>
                <w:szCs w:val="24"/>
                <w:lang w:val="de-DE"/>
              </w:rPr>
              <w:t xml:space="preserve"> t</w:t>
            </w:r>
            <w:r w:rsidRPr="00962FE3">
              <w:rPr>
                <w:bCs/>
                <w:sz w:val="22"/>
                <w:szCs w:val="24"/>
                <w:lang w:val="de-DE"/>
              </w:rPr>
              <w:t>ị</w:t>
            </w:r>
            <w:r w:rsidR="00124B98" w:rsidRPr="00962FE3">
              <w:rPr>
                <w:bCs/>
                <w:sz w:val="22"/>
                <w:szCs w:val="24"/>
                <w:lang w:val="de-DE"/>
              </w:rPr>
              <w:t>ch n</w:t>
            </w:r>
            <w:r w:rsidR="00124B98" w:rsidRPr="00962FE3">
              <w:rPr>
                <w:rFonts w:hint="eastAsia"/>
                <w:bCs/>
                <w:sz w:val="22"/>
                <w:szCs w:val="24"/>
                <w:lang w:val="de-DE"/>
              </w:rPr>
              <w:t>ư</w:t>
            </w:r>
            <w:r w:rsidRPr="00962FE3">
              <w:rPr>
                <w:bCs/>
                <w:sz w:val="22"/>
                <w:szCs w:val="24"/>
                <w:lang w:val="de-DE"/>
              </w:rPr>
              <w:t>ớ</w:t>
            </w:r>
            <w:r w:rsidR="00124B98" w:rsidRPr="00962FE3">
              <w:rPr>
                <w:bCs/>
                <w:sz w:val="22"/>
                <w:szCs w:val="24"/>
                <w:lang w:val="de-DE"/>
              </w:rPr>
              <w:t>c;</w:t>
            </w:r>
          </w:p>
          <w:p w:rsidR="00933C71" w:rsidRPr="00962FE3" w:rsidRDefault="00124B98" w:rsidP="00A84F96">
            <w:pPr>
              <w:pStyle w:val="BodyText2"/>
              <w:tabs>
                <w:tab w:val="left" w:pos="567"/>
              </w:tabs>
              <w:rPr>
                <w:bCs/>
                <w:sz w:val="22"/>
                <w:szCs w:val="24"/>
                <w:lang w:val="de-DE"/>
              </w:rPr>
            </w:pPr>
            <w:r w:rsidRPr="00962FE3">
              <w:rPr>
                <w:bCs/>
                <w:sz w:val="22"/>
                <w:szCs w:val="24"/>
                <w:lang w:val="de-DE"/>
              </w:rPr>
              <w:t>- Vi</w:t>
            </w:r>
            <w:r w:rsidR="00933C71" w:rsidRPr="00962FE3">
              <w:rPr>
                <w:bCs/>
                <w:sz w:val="22"/>
                <w:szCs w:val="24"/>
                <w:lang w:val="de-DE"/>
              </w:rPr>
              <w:t>ệ</w:t>
            </w:r>
            <w:r w:rsidRPr="00962FE3">
              <w:rPr>
                <w:bCs/>
                <w:sz w:val="22"/>
                <w:szCs w:val="24"/>
                <w:lang w:val="de-DE"/>
              </w:rPr>
              <w:t>n Ki</w:t>
            </w:r>
            <w:r w:rsidR="00933C71" w:rsidRPr="00962FE3">
              <w:rPr>
                <w:bCs/>
                <w:sz w:val="22"/>
                <w:szCs w:val="24"/>
                <w:lang w:val="de-DE"/>
              </w:rPr>
              <w:t>ể</w:t>
            </w:r>
            <w:r w:rsidRPr="00962FE3">
              <w:rPr>
                <w:bCs/>
                <w:sz w:val="22"/>
                <w:szCs w:val="24"/>
                <w:lang w:val="de-DE"/>
              </w:rPr>
              <w:t>m sát nhân dân t</w:t>
            </w:r>
            <w:r w:rsidR="00933C71" w:rsidRPr="00962FE3">
              <w:rPr>
                <w:bCs/>
                <w:sz w:val="22"/>
                <w:szCs w:val="24"/>
                <w:lang w:val="de-DE"/>
              </w:rPr>
              <w:t>ố</w:t>
            </w:r>
            <w:r w:rsidRPr="00962FE3">
              <w:rPr>
                <w:bCs/>
                <w:sz w:val="22"/>
                <w:szCs w:val="24"/>
                <w:lang w:val="de-DE"/>
              </w:rPr>
              <w:t xml:space="preserve">i cao; </w:t>
            </w:r>
          </w:p>
          <w:p w:rsidR="00933C71" w:rsidRPr="00962FE3" w:rsidRDefault="00124B98" w:rsidP="00A84F96">
            <w:pPr>
              <w:pStyle w:val="BodyText2"/>
              <w:tabs>
                <w:tab w:val="left" w:pos="567"/>
              </w:tabs>
              <w:rPr>
                <w:bCs/>
                <w:sz w:val="22"/>
                <w:szCs w:val="24"/>
                <w:lang w:val="de-DE"/>
              </w:rPr>
            </w:pPr>
            <w:r w:rsidRPr="00962FE3">
              <w:rPr>
                <w:bCs/>
                <w:sz w:val="22"/>
                <w:szCs w:val="24"/>
                <w:lang w:val="de-DE"/>
              </w:rPr>
              <w:t>- Tòa án nhân dân t</w:t>
            </w:r>
            <w:r w:rsidR="00933C71" w:rsidRPr="00962FE3">
              <w:rPr>
                <w:bCs/>
                <w:sz w:val="22"/>
                <w:szCs w:val="24"/>
                <w:lang w:val="de-DE"/>
              </w:rPr>
              <w:t>ố</w:t>
            </w:r>
            <w:r w:rsidRPr="00962FE3">
              <w:rPr>
                <w:bCs/>
                <w:sz w:val="22"/>
                <w:szCs w:val="24"/>
                <w:lang w:val="de-DE"/>
              </w:rPr>
              <w:t>i cao;</w:t>
            </w:r>
          </w:p>
          <w:p w:rsidR="00933C71" w:rsidRPr="00962FE3" w:rsidRDefault="00124B98" w:rsidP="00A84F96">
            <w:pPr>
              <w:pStyle w:val="BodyText2"/>
              <w:tabs>
                <w:tab w:val="left" w:pos="567"/>
              </w:tabs>
              <w:rPr>
                <w:bCs/>
                <w:sz w:val="22"/>
                <w:szCs w:val="24"/>
                <w:lang w:val="de-DE"/>
              </w:rPr>
            </w:pPr>
            <w:r w:rsidRPr="00962FE3">
              <w:rPr>
                <w:bCs/>
                <w:sz w:val="22"/>
                <w:szCs w:val="24"/>
                <w:lang w:val="de-DE"/>
              </w:rPr>
              <w:t>- Các B</w:t>
            </w:r>
            <w:r w:rsidR="00933C71" w:rsidRPr="00962FE3">
              <w:rPr>
                <w:bCs/>
                <w:sz w:val="22"/>
                <w:szCs w:val="24"/>
                <w:lang w:val="de-DE"/>
              </w:rPr>
              <w:t>ộ</w:t>
            </w:r>
            <w:r w:rsidRPr="00962FE3">
              <w:rPr>
                <w:bCs/>
                <w:sz w:val="22"/>
                <w:szCs w:val="24"/>
                <w:lang w:val="de-DE"/>
              </w:rPr>
              <w:t>, c</w:t>
            </w:r>
            <w:r w:rsidRPr="00962FE3">
              <w:rPr>
                <w:rFonts w:hint="eastAsia"/>
                <w:bCs/>
                <w:sz w:val="22"/>
                <w:szCs w:val="24"/>
                <w:lang w:val="de-DE"/>
              </w:rPr>
              <w:t>ơ</w:t>
            </w:r>
            <w:r w:rsidRPr="00962FE3">
              <w:rPr>
                <w:bCs/>
                <w:sz w:val="22"/>
                <w:szCs w:val="24"/>
                <w:lang w:val="de-DE"/>
              </w:rPr>
              <w:t xml:space="preserve"> quan ngang B</w:t>
            </w:r>
            <w:r w:rsidR="00933C71" w:rsidRPr="00962FE3">
              <w:rPr>
                <w:bCs/>
                <w:sz w:val="22"/>
                <w:szCs w:val="24"/>
                <w:lang w:val="de-DE"/>
              </w:rPr>
              <w:t>ộ</w:t>
            </w:r>
            <w:r w:rsidRPr="00962FE3">
              <w:rPr>
                <w:bCs/>
                <w:sz w:val="22"/>
                <w:szCs w:val="24"/>
                <w:lang w:val="de-DE"/>
              </w:rPr>
              <w:t>, c</w:t>
            </w:r>
            <w:r w:rsidRPr="00962FE3">
              <w:rPr>
                <w:rFonts w:hint="eastAsia"/>
                <w:bCs/>
                <w:sz w:val="22"/>
                <w:szCs w:val="24"/>
                <w:lang w:val="de-DE"/>
              </w:rPr>
              <w:t>ơ</w:t>
            </w:r>
            <w:r w:rsidRPr="00962FE3">
              <w:rPr>
                <w:bCs/>
                <w:sz w:val="22"/>
                <w:szCs w:val="24"/>
                <w:lang w:val="de-DE"/>
              </w:rPr>
              <w:t xml:space="preserve"> quan thu</w:t>
            </w:r>
            <w:r w:rsidR="00933C71" w:rsidRPr="00962FE3">
              <w:rPr>
                <w:bCs/>
                <w:sz w:val="22"/>
                <w:szCs w:val="24"/>
                <w:lang w:val="de-DE"/>
              </w:rPr>
              <w:t>ộ</w:t>
            </w:r>
            <w:r w:rsidRPr="00962FE3">
              <w:rPr>
                <w:bCs/>
                <w:sz w:val="22"/>
                <w:szCs w:val="24"/>
                <w:lang w:val="de-DE"/>
              </w:rPr>
              <w:t>c Chính ph</w:t>
            </w:r>
            <w:r w:rsidR="00933C71" w:rsidRPr="00962FE3">
              <w:rPr>
                <w:bCs/>
                <w:sz w:val="22"/>
                <w:szCs w:val="24"/>
                <w:lang w:val="de-DE"/>
              </w:rPr>
              <w:t>ủ</w:t>
            </w:r>
            <w:r w:rsidRPr="00962FE3">
              <w:rPr>
                <w:bCs/>
                <w:sz w:val="22"/>
                <w:szCs w:val="24"/>
                <w:lang w:val="de-DE"/>
              </w:rPr>
              <w:t>;</w:t>
            </w:r>
          </w:p>
          <w:p w:rsidR="00933C71" w:rsidRPr="00962FE3" w:rsidRDefault="00124B98" w:rsidP="00A84F96">
            <w:pPr>
              <w:pStyle w:val="BodyText2"/>
              <w:tabs>
                <w:tab w:val="left" w:pos="567"/>
              </w:tabs>
              <w:rPr>
                <w:bCs/>
                <w:sz w:val="22"/>
                <w:szCs w:val="24"/>
                <w:lang w:val="de-DE"/>
              </w:rPr>
            </w:pPr>
            <w:r w:rsidRPr="00962FE3">
              <w:rPr>
                <w:bCs/>
                <w:sz w:val="22"/>
                <w:szCs w:val="24"/>
                <w:lang w:val="de-DE"/>
              </w:rPr>
              <w:t>- C</w:t>
            </w:r>
            <w:r w:rsidRPr="00962FE3">
              <w:rPr>
                <w:rFonts w:hint="eastAsia"/>
                <w:bCs/>
                <w:sz w:val="22"/>
                <w:szCs w:val="24"/>
                <w:lang w:val="de-DE"/>
              </w:rPr>
              <w:t>ơ</w:t>
            </w:r>
            <w:r w:rsidRPr="00962FE3">
              <w:rPr>
                <w:bCs/>
                <w:sz w:val="22"/>
                <w:szCs w:val="24"/>
                <w:lang w:val="de-DE"/>
              </w:rPr>
              <w:t xml:space="preserve"> quan Trung </w:t>
            </w:r>
            <w:r w:rsidRPr="00962FE3">
              <w:rPr>
                <w:rFonts w:hint="eastAsia"/>
                <w:bCs/>
                <w:sz w:val="22"/>
                <w:szCs w:val="24"/>
                <w:lang w:val="de-DE"/>
              </w:rPr>
              <w:t>ươ</w:t>
            </w:r>
            <w:r w:rsidRPr="00962FE3">
              <w:rPr>
                <w:bCs/>
                <w:sz w:val="22"/>
                <w:szCs w:val="24"/>
                <w:lang w:val="de-DE"/>
              </w:rPr>
              <w:t>ng c</w:t>
            </w:r>
            <w:r w:rsidR="00933C71" w:rsidRPr="00962FE3">
              <w:rPr>
                <w:bCs/>
                <w:sz w:val="22"/>
                <w:szCs w:val="24"/>
                <w:lang w:val="de-DE"/>
              </w:rPr>
              <w:t>ủ</w:t>
            </w:r>
            <w:r w:rsidRPr="00962FE3">
              <w:rPr>
                <w:bCs/>
                <w:sz w:val="22"/>
                <w:szCs w:val="24"/>
                <w:lang w:val="de-DE"/>
              </w:rPr>
              <w:t xml:space="preserve">a các </w:t>
            </w:r>
            <w:r w:rsidRPr="00962FE3">
              <w:rPr>
                <w:rFonts w:hint="eastAsia"/>
                <w:bCs/>
                <w:sz w:val="22"/>
                <w:szCs w:val="24"/>
                <w:lang w:val="de-DE"/>
              </w:rPr>
              <w:t>đ</w:t>
            </w:r>
            <w:r w:rsidRPr="00962FE3">
              <w:rPr>
                <w:bCs/>
                <w:sz w:val="22"/>
                <w:szCs w:val="24"/>
                <w:lang w:val="de-DE"/>
              </w:rPr>
              <w:t>oàn th</w:t>
            </w:r>
            <w:r w:rsidR="00933C71" w:rsidRPr="00962FE3">
              <w:rPr>
                <w:bCs/>
                <w:sz w:val="22"/>
                <w:szCs w:val="24"/>
                <w:lang w:val="de-DE"/>
              </w:rPr>
              <w:t>ể</w:t>
            </w:r>
            <w:r w:rsidRPr="00962FE3">
              <w:rPr>
                <w:bCs/>
                <w:sz w:val="22"/>
                <w:szCs w:val="24"/>
                <w:lang w:val="de-DE"/>
              </w:rPr>
              <w:t>;</w:t>
            </w:r>
          </w:p>
          <w:p w:rsidR="00933C71" w:rsidRPr="00962FE3" w:rsidRDefault="00124B98" w:rsidP="00A84F96">
            <w:pPr>
              <w:pStyle w:val="BodyText2"/>
              <w:tabs>
                <w:tab w:val="left" w:pos="567"/>
              </w:tabs>
              <w:rPr>
                <w:bCs/>
                <w:sz w:val="22"/>
                <w:szCs w:val="24"/>
                <w:lang w:val="de-DE"/>
              </w:rPr>
            </w:pPr>
            <w:r w:rsidRPr="00962FE3">
              <w:rPr>
                <w:bCs/>
                <w:sz w:val="22"/>
                <w:szCs w:val="24"/>
                <w:lang w:val="de-DE"/>
              </w:rPr>
              <w:t>- Ki</w:t>
            </w:r>
            <w:r w:rsidR="00933C71" w:rsidRPr="00962FE3">
              <w:rPr>
                <w:bCs/>
                <w:sz w:val="22"/>
                <w:szCs w:val="24"/>
                <w:lang w:val="de-DE"/>
              </w:rPr>
              <w:t>ể</w:t>
            </w:r>
            <w:r w:rsidRPr="00962FE3">
              <w:rPr>
                <w:bCs/>
                <w:sz w:val="22"/>
                <w:szCs w:val="24"/>
                <w:lang w:val="de-DE"/>
              </w:rPr>
              <w:t>m toán nhà n</w:t>
            </w:r>
            <w:r w:rsidRPr="00962FE3">
              <w:rPr>
                <w:rFonts w:hint="eastAsia"/>
                <w:bCs/>
                <w:sz w:val="22"/>
                <w:szCs w:val="24"/>
                <w:lang w:val="de-DE"/>
              </w:rPr>
              <w:t>ư</w:t>
            </w:r>
            <w:r w:rsidR="00933C71" w:rsidRPr="00962FE3">
              <w:rPr>
                <w:bCs/>
                <w:sz w:val="22"/>
                <w:szCs w:val="24"/>
                <w:lang w:val="de-DE"/>
              </w:rPr>
              <w:t>ớ</w:t>
            </w:r>
            <w:r w:rsidRPr="00962FE3">
              <w:rPr>
                <w:bCs/>
                <w:sz w:val="22"/>
                <w:szCs w:val="24"/>
                <w:lang w:val="de-DE"/>
              </w:rPr>
              <w:t>c;</w:t>
            </w:r>
          </w:p>
          <w:p w:rsidR="00933C71" w:rsidRPr="00962FE3" w:rsidRDefault="00124B98" w:rsidP="00A84F96">
            <w:pPr>
              <w:pStyle w:val="BodyText2"/>
              <w:tabs>
                <w:tab w:val="left" w:pos="567"/>
              </w:tabs>
              <w:rPr>
                <w:bCs/>
                <w:sz w:val="22"/>
                <w:szCs w:val="24"/>
                <w:lang w:val="de-DE"/>
              </w:rPr>
            </w:pPr>
            <w:r w:rsidRPr="00962FE3">
              <w:rPr>
                <w:bCs/>
                <w:sz w:val="22"/>
                <w:szCs w:val="24"/>
                <w:lang w:val="de-DE"/>
              </w:rPr>
              <w:t>- Công báo; Website Chính ph</w:t>
            </w:r>
            <w:r w:rsidR="00933C71" w:rsidRPr="00962FE3">
              <w:rPr>
                <w:bCs/>
                <w:sz w:val="22"/>
                <w:szCs w:val="24"/>
                <w:lang w:val="de-DE"/>
              </w:rPr>
              <w:t>ủ</w:t>
            </w:r>
            <w:r w:rsidRPr="00962FE3">
              <w:rPr>
                <w:bCs/>
                <w:sz w:val="22"/>
                <w:szCs w:val="24"/>
                <w:lang w:val="de-DE"/>
              </w:rPr>
              <w:t>;</w:t>
            </w:r>
          </w:p>
          <w:p w:rsidR="00933C71" w:rsidRPr="00962FE3" w:rsidRDefault="00124B98" w:rsidP="00A84F96">
            <w:pPr>
              <w:pStyle w:val="BodyText2"/>
              <w:tabs>
                <w:tab w:val="left" w:pos="567"/>
              </w:tabs>
              <w:rPr>
                <w:bCs/>
                <w:sz w:val="22"/>
                <w:szCs w:val="24"/>
                <w:lang w:val="de-DE"/>
              </w:rPr>
            </w:pPr>
            <w:r w:rsidRPr="00962FE3">
              <w:rPr>
                <w:bCs/>
                <w:sz w:val="22"/>
                <w:szCs w:val="24"/>
                <w:lang w:val="de-DE"/>
              </w:rPr>
              <w:t>- U</w:t>
            </w:r>
            <w:r w:rsidR="00933C71" w:rsidRPr="00962FE3">
              <w:rPr>
                <w:bCs/>
                <w:sz w:val="22"/>
                <w:szCs w:val="24"/>
                <w:lang w:val="de-DE"/>
              </w:rPr>
              <w:t>ỷ</w:t>
            </w:r>
            <w:r w:rsidRPr="00962FE3">
              <w:rPr>
                <w:bCs/>
                <w:sz w:val="22"/>
                <w:szCs w:val="24"/>
                <w:lang w:val="de-DE"/>
              </w:rPr>
              <w:t xml:space="preserve"> ban nhân dân, S</w:t>
            </w:r>
            <w:r w:rsidR="00933C71" w:rsidRPr="00962FE3">
              <w:rPr>
                <w:bCs/>
                <w:sz w:val="22"/>
                <w:szCs w:val="24"/>
                <w:lang w:val="de-DE"/>
              </w:rPr>
              <w:t>ở</w:t>
            </w:r>
            <w:r w:rsidRPr="00962FE3">
              <w:rPr>
                <w:bCs/>
                <w:sz w:val="22"/>
                <w:szCs w:val="24"/>
                <w:lang w:val="de-DE"/>
              </w:rPr>
              <w:t xml:space="preserve"> Tài chính, C</w:t>
            </w:r>
            <w:r w:rsidR="00933C71" w:rsidRPr="00962FE3">
              <w:rPr>
                <w:bCs/>
                <w:sz w:val="22"/>
                <w:szCs w:val="24"/>
                <w:lang w:val="de-DE"/>
              </w:rPr>
              <w:t>ụ</w:t>
            </w:r>
            <w:r w:rsidRPr="00962FE3">
              <w:rPr>
                <w:bCs/>
                <w:sz w:val="22"/>
                <w:szCs w:val="24"/>
                <w:lang w:val="de-DE"/>
              </w:rPr>
              <w:t>c Thu</w:t>
            </w:r>
            <w:r w:rsidR="00933C71" w:rsidRPr="00962FE3">
              <w:rPr>
                <w:bCs/>
                <w:sz w:val="22"/>
                <w:szCs w:val="24"/>
                <w:lang w:val="de-DE"/>
              </w:rPr>
              <w:t>ế</w:t>
            </w:r>
            <w:r w:rsidRPr="00962FE3">
              <w:rPr>
                <w:bCs/>
                <w:sz w:val="22"/>
                <w:szCs w:val="24"/>
                <w:lang w:val="de-DE"/>
              </w:rPr>
              <w:t>, Kho b</w:t>
            </w:r>
            <w:r w:rsidR="00933C71" w:rsidRPr="00962FE3">
              <w:rPr>
                <w:bCs/>
                <w:sz w:val="22"/>
                <w:szCs w:val="24"/>
                <w:lang w:val="de-DE"/>
              </w:rPr>
              <w:t>ạ</w:t>
            </w:r>
            <w:r w:rsidRPr="00962FE3">
              <w:rPr>
                <w:bCs/>
                <w:sz w:val="22"/>
                <w:szCs w:val="24"/>
                <w:lang w:val="de-DE"/>
              </w:rPr>
              <w:t>c nhà n</w:t>
            </w:r>
            <w:r w:rsidRPr="00962FE3">
              <w:rPr>
                <w:rFonts w:hint="eastAsia"/>
                <w:bCs/>
                <w:sz w:val="22"/>
                <w:szCs w:val="24"/>
                <w:lang w:val="de-DE"/>
              </w:rPr>
              <w:t>ư</w:t>
            </w:r>
            <w:r w:rsidR="00933C71" w:rsidRPr="00962FE3">
              <w:rPr>
                <w:bCs/>
                <w:sz w:val="22"/>
                <w:szCs w:val="24"/>
                <w:lang w:val="de-DE"/>
              </w:rPr>
              <w:t>ớ</w:t>
            </w:r>
            <w:r w:rsidRPr="00962FE3">
              <w:rPr>
                <w:bCs/>
                <w:sz w:val="22"/>
                <w:szCs w:val="24"/>
                <w:lang w:val="de-DE"/>
              </w:rPr>
              <w:t>c các t</w:t>
            </w:r>
            <w:r w:rsidR="00933C71" w:rsidRPr="00962FE3">
              <w:rPr>
                <w:bCs/>
                <w:sz w:val="22"/>
                <w:szCs w:val="24"/>
                <w:lang w:val="de-DE"/>
              </w:rPr>
              <w:t>ỉ</w:t>
            </w:r>
            <w:r w:rsidRPr="00962FE3">
              <w:rPr>
                <w:bCs/>
                <w:sz w:val="22"/>
                <w:szCs w:val="24"/>
                <w:lang w:val="de-DE"/>
              </w:rPr>
              <w:t>nh, thành ph</w:t>
            </w:r>
            <w:r w:rsidR="00933C71" w:rsidRPr="00962FE3">
              <w:rPr>
                <w:bCs/>
                <w:sz w:val="22"/>
                <w:szCs w:val="24"/>
                <w:lang w:val="de-DE"/>
              </w:rPr>
              <w:t>ố</w:t>
            </w:r>
            <w:r w:rsidRPr="00962FE3">
              <w:rPr>
                <w:bCs/>
                <w:sz w:val="22"/>
                <w:szCs w:val="24"/>
                <w:lang w:val="de-DE"/>
              </w:rPr>
              <w:t xml:space="preserve"> tr</w:t>
            </w:r>
            <w:r w:rsidR="00933C71" w:rsidRPr="00962FE3">
              <w:rPr>
                <w:bCs/>
                <w:sz w:val="22"/>
                <w:szCs w:val="24"/>
                <w:lang w:val="de-DE"/>
              </w:rPr>
              <w:t>ự</w:t>
            </w:r>
            <w:r w:rsidRPr="00962FE3">
              <w:rPr>
                <w:bCs/>
                <w:sz w:val="22"/>
                <w:szCs w:val="24"/>
                <w:lang w:val="de-DE"/>
              </w:rPr>
              <w:t>c thu</w:t>
            </w:r>
            <w:r w:rsidR="00933C71" w:rsidRPr="00962FE3">
              <w:rPr>
                <w:bCs/>
                <w:sz w:val="22"/>
                <w:szCs w:val="24"/>
                <w:lang w:val="de-DE"/>
              </w:rPr>
              <w:t>ộ</w:t>
            </w:r>
            <w:r w:rsidRPr="00962FE3">
              <w:rPr>
                <w:bCs/>
                <w:sz w:val="22"/>
                <w:szCs w:val="24"/>
                <w:lang w:val="de-DE"/>
              </w:rPr>
              <w:t xml:space="preserve">c Trung </w:t>
            </w:r>
            <w:r w:rsidRPr="00962FE3">
              <w:rPr>
                <w:rFonts w:hint="eastAsia"/>
                <w:bCs/>
                <w:sz w:val="22"/>
                <w:szCs w:val="24"/>
                <w:lang w:val="de-DE"/>
              </w:rPr>
              <w:t>ươ</w:t>
            </w:r>
            <w:r w:rsidRPr="00962FE3">
              <w:rPr>
                <w:bCs/>
                <w:sz w:val="22"/>
                <w:szCs w:val="24"/>
                <w:lang w:val="de-DE"/>
              </w:rPr>
              <w:t>ng;</w:t>
            </w:r>
          </w:p>
          <w:p w:rsidR="00933C71" w:rsidRPr="00962FE3" w:rsidRDefault="00124B98" w:rsidP="00A84F96">
            <w:pPr>
              <w:pStyle w:val="BodyText2"/>
              <w:tabs>
                <w:tab w:val="left" w:pos="567"/>
              </w:tabs>
              <w:rPr>
                <w:bCs/>
                <w:sz w:val="22"/>
                <w:szCs w:val="24"/>
                <w:lang w:val="de-DE"/>
              </w:rPr>
            </w:pPr>
            <w:r w:rsidRPr="00962FE3">
              <w:rPr>
                <w:bCs/>
                <w:sz w:val="22"/>
                <w:szCs w:val="24"/>
                <w:lang w:val="de-DE"/>
              </w:rPr>
              <w:t>- C</w:t>
            </w:r>
            <w:r w:rsidR="00933C71" w:rsidRPr="00962FE3">
              <w:rPr>
                <w:bCs/>
                <w:sz w:val="22"/>
                <w:szCs w:val="24"/>
                <w:lang w:val="de-DE"/>
              </w:rPr>
              <w:t>ụ</w:t>
            </w:r>
            <w:r w:rsidRPr="00962FE3">
              <w:rPr>
                <w:bCs/>
                <w:sz w:val="22"/>
                <w:szCs w:val="24"/>
                <w:lang w:val="de-DE"/>
              </w:rPr>
              <w:t>c Ki</w:t>
            </w:r>
            <w:r w:rsidR="00933C71" w:rsidRPr="00962FE3">
              <w:rPr>
                <w:bCs/>
                <w:sz w:val="22"/>
                <w:szCs w:val="24"/>
                <w:lang w:val="de-DE"/>
              </w:rPr>
              <w:t>ể</w:t>
            </w:r>
            <w:r w:rsidRPr="00962FE3">
              <w:rPr>
                <w:bCs/>
                <w:sz w:val="22"/>
                <w:szCs w:val="24"/>
                <w:lang w:val="de-DE"/>
              </w:rPr>
              <w:t>m tra v</w:t>
            </w:r>
            <w:r w:rsidRPr="00962FE3">
              <w:rPr>
                <w:rFonts w:hint="eastAsia"/>
                <w:bCs/>
                <w:sz w:val="22"/>
                <w:szCs w:val="24"/>
                <w:lang w:val="de-DE"/>
              </w:rPr>
              <w:t>ă</w:t>
            </w:r>
            <w:r w:rsidRPr="00962FE3">
              <w:rPr>
                <w:bCs/>
                <w:sz w:val="22"/>
                <w:szCs w:val="24"/>
                <w:lang w:val="de-DE"/>
              </w:rPr>
              <w:t>n b</w:t>
            </w:r>
            <w:r w:rsidR="00933C71" w:rsidRPr="00962FE3">
              <w:rPr>
                <w:bCs/>
                <w:sz w:val="22"/>
                <w:szCs w:val="24"/>
                <w:lang w:val="de-DE"/>
              </w:rPr>
              <w:t>ả</w:t>
            </w:r>
            <w:r w:rsidRPr="00962FE3">
              <w:rPr>
                <w:bCs/>
                <w:sz w:val="22"/>
                <w:szCs w:val="24"/>
                <w:lang w:val="de-DE"/>
              </w:rPr>
              <w:t>n (B</w:t>
            </w:r>
            <w:r w:rsidR="00933C71" w:rsidRPr="00962FE3">
              <w:rPr>
                <w:bCs/>
                <w:sz w:val="22"/>
                <w:szCs w:val="24"/>
                <w:lang w:val="de-DE"/>
              </w:rPr>
              <w:t>ộ</w:t>
            </w:r>
            <w:r w:rsidRPr="00962FE3">
              <w:rPr>
                <w:bCs/>
                <w:sz w:val="22"/>
                <w:szCs w:val="24"/>
                <w:lang w:val="de-DE"/>
              </w:rPr>
              <w:t xml:space="preserve"> T</w:t>
            </w:r>
            <w:r w:rsidRPr="00962FE3">
              <w:rPr>
                <w:rFonts w:hint="eastAsia"/>
                <w:bCs/>
                <w:sz w:val="22"/>
                <w:szCs w:val="24"/>
                <w:lang w:val="de-DE"/>
              </w:rPr>
              <w:t>ư</w:t>
            </w:r>
            <w:r w:rsidRPr="00962FE3">
              <w:rPr>
                <w:bCs/>
                <w:sz w:val="22"/>
                <w:szCs w:val="24"/>
                <w:lang w:val="de-DE"/>
              </w:rPr>
              <w:t xml:space="preserve"> pháp);</w:t>
            </w:r>
          </w:p>
          <w:p w:rsidR="00933C71" w:rsidRPr="00962FE3" w:rsidRDefault="00124B98" w:rsidP="00A84F96">
            <w:pPr>
              <w:pStyle w:val="BodyText2"/>
              <w:tabs>
                <w:tab w:val="left" w:pos="567"/>
              </w:tabs>
              <w:rPr>
                <w:bCs/>
                <w:sz w:val="22"/>
                <w:szCs w:val="24"/>
                <w:lang w:val="de-DE"/>
              </w:rPr>
            </w:pPr>
            <w:r w:rsidRPr="00962FE3">
              <w:rPr>
                <w:bCs/>
                <w:sz w:val="22"/>
                <w:szCs w:val="24"/>
                <w:lang w:val="de-DE"/>
              </w:rPr>
              <w:t xml:space="preserve">- Các </w:t>
            </w:r>
            <w:r w:rsidRPr="00962FE3">
              <w:rPr>
                <w:rFonts w:hint="eastAsia"/>
                <w:bCs/>
                <w:sz w:val="22"/>
                <w:szCs w:val="24"/>
                <w:lang w:val="de-DE"/>
              </w:rPr>
              <w:t>đơ</w:t>
            </w:r>
            <w:r w:rsidRPr="00962FE3">
              <w:rPr>
                <w:bCs/>
                <w:sz w:val="22"/>
                <w:szCs w:val="24"/>
                <w:lang w:val="de-DE"/>
              </w:rPr>
              <w:t>n v</w:t>
            </w:r>
            <w:r w:rsidR="00933C71" w:rsidRPr="00962FE3">
              <w:rPr>
                <w:bCs/>
                <w:sz w:val="22"/>
                <w:szCs w:val="24"/>
                <w:lang w:val="de-DE"/>
              </w:rPr>
              <w:t>ị</w:t>
            </w:r>
            <w:r w:rsidRPr="00962FE3">
              <w:rPr>
                <w:bCs/>
                <w:sz w:val="22"/>
                <w:szCs w:val="24"/>
                <w:lang w:val="de-DE"/>
              </w:rPr>
              <w:t xml:space="preserve"> thu</w:t>
            </w:r>
            <w:r w:rsidR="00933C71" w:rsidRPr="00962FE3">
              <w:rPr>
                <w:bCs/>
                <w:sz w:val="22"/>
                <w:szCs w:val="24"/>
                <w:lang w:val="de-DE"/>
              </w:rPr>
              <w:t>ộ</w:t>
            </w:r>
            <w:r w:rsidRPr="00962FE3">
              <w:rPr>
                <w:bCs/>
                <w:sz w:val="22"/>
                <w:szCs w:val="24"/>
                <w:lang w:val="de-DE"/>
              </w:rPr>
              <w:t>c B</w:t>
            </w:r>
            <w:r w:rsidR="00933C71" w:rsidRPr="00962FE3">
              <w:rPr>
                <w:bCs/>
                <w:sz w:val="22"/>
                <w:szCs w:val="24"/>
                <w:lang w:val="de-DE"/>
              </w:rPr>
              <w:t>ộ</w:t>
            </w:r>
            <w:r w:rsidRPr="00962FE3">
              <w:rPr>
                <w:bCs/>
                <w:sz w:val="22"/>
                <w:szCs w:val="24"/>
                <w:lang w:val="de-DE"/>
              </w:rPr>
              <w:t xml:space="preserve"> Tài chính;</w:t>
            </w:r>
          </w:p>
          <w:p w:rsidR="00933C71" w:rsidRPr="00962FE3" w:rsidRDefault="00124B98" w:rsidP="00A84F96">
            <w:pPr>
              <w:pStyle w:val="BodyText2"/>
              <w:tabs>
                <w:tab w:val="left" w:pos="567"/>
              </w:tabs>
              <w:rPr>
                <w:bCs/>
                <w:sz w:val="22"/>
                <w:szCs w:val="24"/>
                <w:lang w:val="de-DE"/>
              </w:rPr>
            </w:pPr>
            <w:r w:rsidRPr="00962FE3">
              <w:rPr>
                <w:bCs/>
                <w:sz w:val="22"/>
                <w:szCs w:val="24"/>
                <w:lang w:val="de-DE"/>
              </w:rPr>
              <w:t>- Website B</w:t>
            </w:r>
            <w:r w:rsidR="00933C71" w:rsidRPr="00962FE3">
              <w:rPr>
                <w:bCs/>
                <w:sz w:val="22"/>
                <w:szCs w:val="24"/>
                <w:lang w:val="de-DE"/>
              </w:rPr>
              <w:t>ộ</w:t>
            </w:r>
            <w:r w:rsidRPr="00962FE3">
              <w:rPr>
                <w:bCs/>
                <w:sz w:val="22"/>
                <w:szCs w:val="24"/>
                <w:lang w:val="de-DE"/>
              </w:rPr>
              <w:t xml:space="preserve"> Tài chính;</w:t>
            </w:r>
          </w:p>
          <w:p w:rsidR="00933C71" w:rsidRPr="00962FE3" w:rsidRDefault="00124B98" w:rsidP="00A84F96">
            <w:pPr>
              <w:rPr>
                <w:bCs/>
                <w:lang w:val="de-DE"/>
              </w:rPr>
            </w:pPr>
            <w:r w:rsidRPr="00962FE3">
              <w:rPr>
                <w:bCs/>
                <w:sz w:val="22"/>
                <w:lang w:val="de-DE"/>
              </w:rPr>
              <w:t>- L</w:t>
            </w:r>
            <w:r w:rsidRPr="00962FE3">
              <w:rPr>
                <w:rFonts w:hint="eastAsia"/>
                <w:bCs/>
                <w:sz w:val="22"/>
                <w:lang w:val="de-DE"/>
              </w:rPr>
              <w:t>ư</w:t>
            </w:r>
            <w:r w:rsidRPr="00962FE3">
              <w:rPr>
                <w:bCs/>
                <w:sz w:val="22"/>
                <w:lang w:val="de-DE"/>
              </w:rPr>
              <w:t>u VT, CST (5)</w:t>
            </w:r>
            <w:r w:rsidR="00933C71" w:rsidRPr="00962FE3">
              <w:rPr>
                <w:bCs/>
                <w:sz w:val="22"/>
                <w:lang w:val="de-DE"/>
              </w:rPr>
              <w:t xml:space="preserve"> (320</w:t>
            </w:r>
            <w:r w:rsidRPr="00962FE3">
              <w:rPr>
                <w:bCs/>
                <w:sz w:val="22"/>
                <w:lang w:val="de-DE"/>
              </w:rPr>
              <w:t>b)</w:t>
            </w:r>
            <w:r w:rsidR="00933C71" w:rsidRPr="00962FE3">
              <w:rPr>
                <w:bCs/>
                <w:sz w:val="22"/>
                <w:lang w:val="de-DE"/>
              </w:rPr>
              <w:t>.</w:t>
            </w:r>
          </w:p>
          <w:p w:rsidR="00933C71" w:rsidRPr="00962FE3" w:rsidRDefault="00933C71" w:rsidP="00A84F96">
            <w:pPr>
              <w:rPr>
                <w:bCs/>
                <w:lang w:val="de-DE"/>
              </w:rPr>
            </w:pPr>
          </w:p>
          <w:p w:rsidR="00933C71" w:rsidRPr="00962FE3" w:rsidRDefault="00933C71" w:rsidP="00A84F96">
            <w:pPr>
              <w:rPr>
                <w:bCs/>
                <w:lang w:val="de-DE"/>
              </w:rPr>
            </w:pPr>
          </w:p>
          <w:p w:rsidR="00933C71" w:rsidRPr="00962FE3" w:rsidRDefault="00933C71" w:rsidP="00A84F96">
            <w:pPr>
              <w:rPr>
                <w:bCs/>
                <w:lang w:val="de-DE"/>
              </w:rPr>
            </w:pPr>
          </w:p>
          <w:p w:rsidR="00933C71" w:rsidRPr="00962FE3" w:rsidRDefault="00933C71" w:rsidP="00A84F96">
            <w:pPr>
              <w:rPr>
                <w:bCs/>
                <w:lang w:val="de-DE"/>
              </w:rPr>
            </w:pPr>
          </w:p>
          <w:p w:rsidR="00933C71" w:rsidRPr="00962FE3" w:rsidRDefault="00933C71" w:rsidP="00A84F96">
            <w:pPr>
              <w:rPr>
                <w:bCs/>
                <w:lang w:val="de-DE"/>
              </w:rPr>
            </w:pPr>
          </w:p>
          <w:p w:rsidR="00933C71" w:rsidRPr="00962FE3" w:rsidRDefault="00933C71" w:rsidP="00A84F96">
            <w:pPr>
              <w:rPr>
                <w:bCs/>
                <w:lang w:val="de-DE"/>
              </w:rPr>
            </w:pPr>
          </w:p>
        </w:tc>
        <w:tc>
          <w:tcPr>
            <w:tcW w:w="3793" w:type="dxa"/>
          </w:tcPr>
          <w:p w:rsidR="00933C71" w:rsidRPr="00F01D5D" w:rsidRDefault="00933C71" w:rsidP="00A84F96">
            <w:pPr>
              <w:tabs>
                <w:tab w:val="center" w:pos="7230"/>
              </w:tabs>
              <w:jc w:val="center"/>
              <w:rPr>
                <w:b/>
                <w:sz w:val="26"/>
                <w:szCs w:val="26"/>
                <w:lang w:val="nl-NL"/>
              </w:rPr>
            </w:pPr>
            <w:r w:rsidRPr="00F01D5D">
              <w:rPr>
                <w:b/>
                <w:sz w:val="26"/>
                <w:szCs w:val="26"/>
                <w:lang w:val="nl-NL"/>
              </w:rPr>
              <w:t xml:space="preserve">KT. BỘ TRƯỞNG </w:t>
            </w:r>
          </w:p>
          <w:p w:rsidR="00933C71" w:rsidRPr="00F01D5D" w:rsidRDefault="00933C71" w:rsidP="00A84F96">
            <w:pPr>
              <w:tabs>
                <w:tab w:val="center" w:pos="7230"/>
              </w:tabs>
              <w:jc w:val="center"/>
              <w:rPr>
                <w:b/>
                <w:sz w:val="26"/>
                <w:szCs w:val="26"/>
                <w:lang w:val="nl-NL"/>
              </w:rPr>
            </w:pPr>
            <w:r w:rsidRPr="00F01D5D">
              <w:rPr>
                <w:b/>
                <w:sz w:val="26"/>
                <w:szCs w:val="26"/>
                <w:lang w:val="nl-NL"/>
              </w:rPr>
              <w:t>THỨ TRƯỞNG</w:t>
            </w:r>
          </w:p>
          <w:p w:rsidR="00933C71" w:rsidRPr="00F01D5D" w:rsidRDefault="00933C71" w:rsidP="00A84F96">
            <w:pPr>
              <w:tabs>
                <w:tab w:val="center" w:pos="7230"/>
              </w:tabs>
              <w:jc w:val="center"/>
              <w:rPr>
                <w:b/>
                <w:sz w:val="28"/>
                <w:szCs w:val="28"/>
                <w:lang w:val="nl-NL"/>
              </w:rPr>
            </w:pPr>
          </w:p>
          <w:p w:rsidR="00933C71" w:rsidRPr="00F01D5D" w:rsidRDefault="00933C71" w:rsidP="00A84F96">
            <w:pPr>
              <w:tabs>
                <w:tab w:val="center" w:pos="7230"/>
              </w:tabs>
              <w:jc w:val="center"/>
              <w:rPr>
                <w:b/>
                <w:sz w:val="28"/>
                <w:szCs w:val="28"/>
                <w:lang w:val="nl-NL"/>
              </w:rPr>
            </w:pPr>
          </w:p>
          <w:p w:rsidR="00933C71" w:rsidRPr="00F01D5D" w:rsidRDefault="00933C71" w:rsidP="00A84F96">
            <w:pPr>
              <w:tabs>
                <w:tab w:val="right" w:pos="5136"/>
                <w:tab w:val="center" w:pos="7230"/>
              </w:tabs>
              <w:jc w:val="center"/>
              <w:rPr>
                <w:b/>
                <w:sz w:val="28"/>
                <w:szCs w:val="28"/>
                <w:lang w:val="nl-NL"/>
              </w:rPr>
            </w:pPr>
          </w:p>
          <w:p w:rsidR="00933C71" w:rsidRPr="00F01D5D" w:rsidRDefault="00933C71" w:rsidP="00A84F96">
            <w:pPr>
              <w:tabs>
                <w:tab w:val="right" w:pos="5136"/>
                <w:tab w:val="center" w:pos="7230"/>
              </w:tabs>
              <w:jc w:val="center"/>
              <w:rPr>
                <w:b/>
                <w:sz w:val="28"/>
                <w:szCs w:val="28"/>
                <w:lang w:val="nl-NL"/>
              </w:rPr>
            </w:pPr>
          </w:p>
          <w:p w:rsidR="00933C71" w:rsidRPr="00F01D5D" w:rsidRDefault="00933C71" w:rsidP="00A84F96">
            <w:pPr>
              <w:tabs>
                <w:tab w:val="right" w:pos="5136"/>
                <w:tab w:val="center" w:pos="7230"/>
              </w:tabs>
              <w:jc w:val="center"/>
              <w:rPr>
                <w:b/>
                <w:sz w:val="28"/>
                <w:szCs w:val="28"/>
                <w:lang w:val="nl-NL"/>
              </w:rPr>
            </w:pPr>
          </w:p>
          <w:p w:rsidR="00933C71" w:rsidRDefault="00933C71">
            <w:pPr>
              <w:tabs>
                <w:tab w:val="right" w:pos="5136"/>
                <w:tab w:val="center" w:pos="7230"/>
              </w:tabs>
              <w:jc w:val="center"/>
              <w:rPr>
                <w:b/>
                <w:sz w:val="28"/>
                <w:szCs w:val="28"/>
                <w:lang w:val="nl-NL"/>
              </w:rPr>
            </w:pPr>
            <w:r>
              <w:rPr>
                <w:b/>
                <w:sz w:val="28"/>
                <w:szCs w:val="28"/>
                <w:lang w:val="nl-NL"/>
              </w:rPr>
              <w:t>V</w:t>
            </w:r>
            <w:r w:rsidRPr="00CA2422">
              <w:rPr>
                <w:b/>
                <w:sz w:val="28"/>
                <w:szCs w:val="28"/>
                <w:lang w:val="nl-NL"/>
              </w:rPr>
              <w:t>ũ</w:t>
            </w:r>
            <w:r>
              <w:rPr>
                <w:b/>
                <w:sz w:val="28"/>
                <w:szCs w:val="28"/>
                <w:lang w:val="nl-NL"/>
              </w:rPr>
              <w:t xml:space="preserve"> Th</w:t>
            </w:r>
            <w:r w:rsidRPr="00CA2422">
              <w:rPr>
                <w:b/>
                <w:sz w:val="28"/>
                <w:szCs w:val="28"/>
                <w:lang w:val="nl-NL"/>
              </w:rPr>
              <w:t>ị</w:t>
            </w:r>
            <w:r>
              <w:rPr>
                <w:b/>
                <w:sz w:val="28"/>
                <w:szCs w:val="28"/>
                <w:lang w:val="nl-NL"/>
              </w:rPr>
              <w:t xml:space="preserve"> Mai</w:t>
            </w:r>
          </w:p>
        </w:tc>
      </w:tr>
    </w:tbl>
    <w:p w:rsidR="00933C71" w:rsidRPr="00962FE3" w:rsidRDefault="00933C71" w:rsidP="00D87053">
      <w:pPr>
        <w:jc w:val="center"/>
        <w:rPr>
          <w:b/>
          <w:sz w:val="28"/>
          <w:szCs w:val="28"/>
          <w:lang w:val="de-DE"/>
        </w:rPr>
      </w:pPr>
    </w:p>
    <w:p w:rsidR="00933C71" w:rsidRPr="00962FE3" w:rsidRDefault="00933C71" w:rsidP="00D87053">
      <w:pPr>
        <w:jc w:val="center"/>
        <w:rPr>
          <w:b/>
          <w:sz w:val="28"/>
          <w:szCs w:val="28"/>
          <w:lang w:val="de-DE"/>
        </w:rPr>
      </w:pPr>
    </w:p>
    <w:sectPr w:rsidR="00933C71" w:rsidRPr="00962FE3" w:rsidSect="00893013">
      <w:headerReference w:type="even" r:id="rId7"/>
      <w:footerReference w:type="even" r:id="rId8"/>
      <w:footerReference w:type="default" r:id="rId9"/>
      <w:pgSz w:w="11907" w:h="16840" w:code="9"/>
      <w:pgMar w:top="1418" w:right="1701" w:bottom="1418"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64F" w:rsidRDefault="00D3764F" w:rsidP="00EF68DE">
      <w:r>
        <w:separator/>
      </w:r>
    </w:p>
  </w:endnote>
  <w:endnote w:type="continuationSeparator" w:id="1">
    <w:p w:rsidR="00D3764F" w:rsidRDefault="00D3764F" w:rsidP="00EF6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Fre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71" w:rsidRDefault="00124B98" w:rsidP="00EB0092">
    <w:pPr>
      <w:pStyle w:val="Footer"/>
      <w:framePr w:wrap="around" w:vAnchor="text" w:hAnchor="margin" w:xAlign="center" w:y="1"/>
      <w:rPr>
        <w:rStyle w:val="PageNumber"/>
      </w:rPr>
    </w:pPr>
    <w:r>
      <w:rPr>
        <w:rStyle w:val="PageNumber"/>
      </w:rPr>
      <w:fldChar w:fldCharType="begin"/>
    </w:r>
    <w:r w:rsidR="00933C71">
      <w:rPr>
        <w:rStyle w:val="PageNumber"/>
      </w:rPr>
      <w:instrText xml:space="preserve">PAGE  </w:instrText>
    </w:r>
    <w:r>
      <w:rPr>
        <w:rStyle w:val="PageNumber"/>
      </w:rPr>
      <w:fldChar w:fldCharType="end"/>
    </w:r>
  </w:p>
  <w:p w:rsidR="00933C71" w:rsidRDefault="00933C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71" w:rsidRDefault="00124B98">
    <w:pPr>
      <w:pStyle w:val="Footer"/>
      <w:jc w:val="right"/>
    </w:pPr>
    <w:r>
      <w:fldChar w:fldCharType="begin"/>
    </w:r>
    <w:r w:rsidR="00933C71">
      <w:instrText xml:space="preserve"> PAGE   \* MERGEFORMAT </w:instrText>
    </w:r>
    <w:r>
      <w:fldChar w:fldCharType="separate"/>
    </w:r>
    <w:r w:rsidR="00496819">
      <w:rPr>
        <w:noProof/>
      </w:rPr>
      <w:t>2</w:t>
    </w:r>
    <w:r>
      <w:fldChar w:fldCharType="end"/>
    </w:r>
  </w:p>
  <w:p w:rsidR="00933C71" w:rsidRDefault="00933C71">
    <w:pPr>
      <w:pStyle w:val="Footer"/>
      <w:rPr>
        <w:rFonts w:ascii="Times New Roman" w:hAnsi="Times New Roman"/>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64F" w:rsidRDefault="00D3764F" w:rsidP="00EF68DE">
      <w:r>
        <w:separator/>
      </w:r>
    </w:p>
  </w:footnote>
  <w:footnote w:type="continuationSeparator" w:id="1">
    <w:p w:rsidR="00D3764F" w:rsidRDefault="00D3764F" w:rsidP="00EF68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71" w:rsidRDefault="00124B98">
    <w:pPr>
      <w:pStyle w:val="Header"/>
      <w:framePr w:wrap="around" w:vAnchor="text" w:hAnchor="margin" w:xAlign="center" w:y="1"/>
      <w:rPr>
        <w:rStyle w:val="PageNumber"/>
      </w:rPr>
    </w:pPr>
    <w:r>
      <w:rPr>
        <w:rStyle w:val="PageNumber"/>
      </w:rPr>
      <w:fldChar w:fldCharType="begin"/>
    </w:r>
    <w:r w:rsidR="00933C71">
      <w:rPr>
        <w:rStyle w:val="PageNumber"/>
      </w:rPr>
      <w:instrText xml:space="preserve">PAGE  </w:instrText>
    </w:r>
    <w:r>
      <w:rPr>
        <w:rStyle w:val="PageNumber"/>
      </w:rPr>
      <w:fldChar w:fldCharType="separate"/>
    </w:r>
    <w:r w:rsidR="00933C71">
      <w:rPr>
        <w:rStyle w:val="PageNumber"/>
        <w:noProof/>
      </w:rPr>
      <w:t>3</w:t>
    </w:r>
    <w:r>
      <w:rPr>
        <w:rStyle w:val="PageNumber"/>
      </w:rPr>
      <w:fldChar w:fldCharType="end"/>
    </w:r>
  </w:p>
  <w:p w:rsidR="00933C71" w:rsidRDefault="00933C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B13C6"/>
    <w:multiLevelType w:val="hybridMultilevel"/>
    <w:tmpl w:val="CB74BC62"/>
    <w:lvl w:ilvl="0" w:tplc="23109B9A">
      <w:start w:val="1"/>
      <w:numFmt w:val="decimal"/>
      <w:lvlText w:val="%1."/>
      <w:lvlJc w:val="left"/>
      <w:pPr>
        <w:ind w:left="1560" w:hanging="360"/>
      </w:pPr>
      <w:rPr>
        <w:rFonts w:cs="Times New Roman" w:hint="default"/>
      </w:rPr>
    </w:lvl>
    <w:lvl w:ilvl="1" w:tplc="042A0019" w:tentative="1">
      <w:start w:val="1"/>
      <w:numFmt w:val="lowerLetter"/>
      <w:lvlText w:val="%2."/>
      <w:lvlJc w:val="left"/>
      <w:pPr>
        <w:ind w:left="2280" w:hanging="360"/>
      </w:pPr>
      <w:rPr>
        <w:rFonts w:cs="Times New Roman"/>
      </w:rPr>
    </w:lvl>
    <w:lvl w:ilvl="2" w:tplc="042A001B" w:tentative="1">
      <w:start w:val="1"/>
      <w:numFmt w:val="lowerRoman"/>
      <w:lvlText w:val="%3."/>
      <w:lvlJc w:val="right"/>
      <w:pPr>
        <w:ind w:left="3000" w:hanging="180"/>
      </w:pPr>
      <w:rPr>
        <w:rFonts w:cs="Times New Roman"/>
      </w:rPr>
    </w:lvl>
    <w:lvl w:ilvl="3" w:tplc="042A000F" w:tentative="1">
      <w:start w:val="1"/>
      <w:numFmt w:val="decimal"/>
      <w:lvlText w:val="%4."/>
      <w:lvlJc w:val="left"/>
      <w:pPr>
        <w:ind w:left="3720" w:hanging="360"/>
      </w:pPr>
      <w:rPr>
        <w:rFonts w:cs="Times New Roman"/>
      </w:rPr>
    </w:lvl>
    <w:lvl w:ilvl="4" w:tplc="042A0019" w:tentative="1">
      <w:start w:val="1"/>
      <w:numFmt w:val="lowerLetter"/>
      <w:lvlText w:val="%5."/>
      <w:lvlJc w:val="left"/>
      <w:pPr>
        <w:ind w:left="4440" w:hanging="360"/>
      </w:pPr>
      <w:rPr>
        <w:rFonts w:cs="Times New Roman"/>
      </w:rPr>
    </w:lvl>
    <w:lvl w:ilvl="5" w:tplc="042A001B" w:tentative="1">
      <w:start w:val="1"/>
      <w:numFmt w:val="lowerRoman"/>
      <w:lvlText w:val="%6."/>
      <w:lvlJc w:val="right"/>
      <w:pPr>
        <w:ind w:left="5160" w:hanging="180"/>
      </w:pPr>
      <w:rPr>
        <w:rFonts w:cs="Times New Roman"/>
      </w:rPr>
    </w:lvl>
    <w:lvl w:ilvl="6" w:tplc="042A000F" w:tentative="1">
      <w:start w:val="1"/>
      <w:numFmt w:val="decimal"/>
      <w:lvlText w:val="%7."/>
      <w:lvlJc w:val="left"/>
      <w:pPr>
        <w:ind w:left="5880" w:hanging="360"/>
      </w:pPr>
      <w:rPr>
        <w:rFonts w:cs="Times New Roman"/>
      </w:rPr>
    </w:lvl>
    <w:lvl w:ilvl="7" w:tplc="042A0019" w:tentative="1">
      <w:start w:val="1"/>
      <w:numFmt w:val="lowerLetter"/>
      <w:lvlText w:val="%8."/>
      <w:lvlJc w:val="left"/>
      <w:pPr>
        <w:ind w:left="6600" w:hanging="360"/>
      </w:pPr>
      <w:rPr>
        <w:rFonts w:cs="Times New Roman"/>
      </w:rPr>
    </w:lvl>
    <w:lvl w:ilvl="8" w:tplc="042A001B" w:tentative="1">
      <w:start w:val="1"/>
      <w:numFmt w:val="lowerRoman"/>
      <w:lvlText w:val="%9."/>
      <w:lvlJc w:val="right"/>
      <w:pPr>
        <w:ind w:left="7320" w:hanging="180"/>
      </w:pPr>
      <w:rPr>
        <w:rFonts w:cs="Times New Roman"/>
      </w:rPr>
    </w:lvl>
  </w:abstractNum>
  <w:abstractNum w:abstractNumId="1">
    <w:nsid w:val="6537325C"/>
    <w:multiLevelType w:val="hybridMultilevel"/>
    <w:tmpl w:val="02140846"/>
    <w:lvl w:ilvl="0" w:tplc="A9EC5C36">
      <w:start w:val="1"/>
      <w:numFmt w:val="upperRoman"/>
      <w:lvlText w:val="%1."/>
      <w:lvlJc w:val="left"/>
      <w:pPr>
        <w:ind w:left="1080" w:hanging="72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5299"/>
    <w:rsid w:val="00000154"/>
    <w:rsid w:val="00001567"/>
    <w:rsid w:val="00005AA9"/>
    <w:rsid w:val="00006026"/>
    <w:rsid w:val="0000722A"/>
    <w:rsid w:val="00010911"/>
    <w:rsid w:val="00010B16"/>
    <w:rsid w:val="00011CE6"/>
    <w:rsid w:val="00017EA0"/>
    <w:rsid w:val="000200BE"/>
    <w:rsid w:val="00022767"/>
    <w:rsid w:val="000231E6"/>
    <w:rsid w:val="000236AB"/>
    <w:rsid w:val="00024513"/>
    <w:rsid w:val="00024560"/>
    <w:rsid w:val="00031464"/>
    <w:rsid w:val="00036378"/>
    <w:rsid w:val="00042F1F"/>
    <w:rsid w:val="000430DB"/>
    <w:rsid w:val="00043DFB"/>
    <w:rsid w:val="00047090"/>
    <w:rsid w:val="0005218D"/>
    <w:rsid w:val="00054F77"/>
    <w:rsid w:val="00055C3F"/>
    <w:rsid w:val="000629F8"/>
    <w:rsid w:val="00062F7E"/>
    <w:rsid w:val="0006437E"/>
    <w:rsid w:val="00071526"/>
    <w:rsid w:val="000715C0"/>
    <w:rsid w:val="00072C03"/>
    <w:rsid w:val="00075A8C"/>
    <w:rsid w:val="000779B6"/>
    <w:rsid w:val="00080C55"/>
    <w:rsid w:val="00080F09"/>
    <w:rsid w:val="0008151B"/>
    <w:rsid w:val="0008480C"/>
    <w:rsid w:val="000857EA"/>
    <w:rsid w:val="00085C22"/>
    <w:rsid w:val="00086422"/>
    <w:rsid w:val="00087EA8"/>
    <w:rsid w:val="00092460"/>
    <w:rsid w:val="00092992"/>
    <w:rsid w:val="00094113"/>
    <w:rsid w:val="00094664"/>
    <w:rsid w:val="00096915"/>
    <w:rsid w:val="00096DA2"/>
    <w:rsid w:val="00096F28"/>
    <w:rsid w:val="000972AB"/>
    <w:rsid w:val="000A2323"/>
    <w:rsid w:val="000A3CF4"/>
    <w:rsid w:val="000A40E5"/>
    <w:rsid w:val="000A42E0"/>
    <w:rsid w:val="000A4606"/>
    <w:rsid w:val="000A550B"/>
    <w:rsid w:val="000B0865"/>
    <w:rsid w:val="000B1349"/>
    <w:rsid w:val="000B236D"/>
    <w:rsid w:val="000B51CC"/>
    <w:rsid w:val="000B6697"/>
    <w:rsid w:val="000C1DEF"/>
    <w:rsid w:val="000C5589"/>
    <w:rsid w:val="000C77EA"/>
    <w:rsid w:val="000D1F03"/>
    <w:rsid w:val="000D4E98"/>
    <w:rsid w:val="000D564E"/>
    <w:rsid w:val="000D72E0"/>
    <w:rsid w:val="000E63CF"/>
    <w:rsid w:val="000E6579"/>
    <w:rsid w:val="000F106D"/>
    <w:rsid w:val="000F4356"/>
    <w:rsid w:val="000F4D84"/>
    <w:rsid w:val="00100BB8"/>
    <w:rsid w:val="00101D35"/>
    <w:rsid w:val="00103F2A"/>
    <w:rsid w:val="00105FEF"/>
    <w:rsid w:val="0010675C"/>
    <w:rsid w:val="00107E49"/>
    <w:rsid w:val="001113FA"/>
    <w:rsid w:val="00112449"/>
    <w:rsid w:val="001148DA"/>
    <w:rsid w:val="00115A09"/>
    <w:rsid w:val="00115B32"/>
    <w:rsid w:val="00115BE6"/>
    <w:rsid w:val="001243D2"/>
    <w:rsid w:val="00124924"/>
    <w:rsid w:val="00124B98"/>
    <w:rsid w:val="00126755"/>
    <w:rsid w:val="0012710F"/>
    <w:rsid w:val="001302C9"/>
    <w:rsid w:val="00130E97"/>
    <w:rsid w:val="00131C36"/>
    <w:rsid w:val="00133AC8"/>
    <w:rsid w:val="00136A3D"/>
    <w:rsid w:val="0014054A"/>
    <w:rsid w:val="001438F5"/>
    <w:rsid w:val="00144AEA"/>
    <w:rsid w:val="001457E7"/>
    <w:rsid w:val="00146CCB"/>
    <w:rsid w:val="00146DAA"/>
    <w:rsid w:val="00147E69"/>
    <w:rsid w:val="001509A0"/>
    <w:rsid w:val="00150B9D"/>
    <w:rsid w:val="00152A1B"/>
    <w:rsid w:val="00152DBE"/>
    <w:rsid w:val="00157F0D"/>
    <w:rsid w:val="0016197D"/>
    <w:rsid w:val="001621A4"/>
    <w:rsid w:val="0016291C"/>
    <w:rsid w:val="001633A0"/>
    <w:rsid w:val="001639BF"/>
    <w:rsid w:val="00163C30"/>
    <w:rsid w:val="001643A9"/>
    <w:rsid w:val="001716B9"/>
    <w:rsid w:val="0017198E"/>
    <w:rsid w:val="00172690"/>
    <w:rsid w:val="00174D2C"/>
    <w:rsid w:val="00174D8C"/>
    <w:rsid w:val="00177DD5"/>
    <w:rsid w:val="00180CE2"/>
    <w:rsid w:val="0018196A"/>
    <w:rsid w:val="00183D73"/>
    <w:rsid w:val="00184890"/>
    <w:rsid w:val="00184D0A"/>
    <w:rsid w:val="0018585D"/>
    <w:rsid w:val="001858E6"/>
    <w:rsid w:val="00187086"/>
    <w:rsid w:val="00187326"/>
    <w:rsid w:val="00194D43"/>
    <w:rsid w:val="001A1F28"/>
    <w:rsid w:val="001A2CF1"/>
    <w:rsid w:val="001A3973"/>
    <w:rsid w:val="001A56B0"/>
    <w:rsid w:val="001A640C"/>
    <w:rsid w:val="001B2BEE"/>
    <w:rsid w:val="001B393A"/>
    <w:rsid w:val="001B46C6"/>
    <w:rsid w:val="001B6A43"/>
    <w:rsid w:val="001B7E43"/>
    <w:rsid w:val="001C01F4"/>
    <w:rsid w:val="001C0EB0"/>
    <w:rsid w:val="001C34C1"/>
    <w:rsid w:val="001C73B8"/>
    <w:rsid w:val="001C7978"/>
    <w:rsid w:val="001D10CA"/>
    <w:rsid w:val="001D1805"/>
    <w:rsid w:val="001D641A"/>
    <w:rsid w:val="001D66D9"/>
    <w:rsid w:val="001D77A0"/>
    <w:rsid w:val="001D77E0"/>
    <w:rsid w:val="001D7ADD"/>
    <w:rsid w:val="001D7B3D"/>
    <w:rsid w:val="001D7C4A"/>
    <w:rsid w:val="001E1740"/>
    <w:rsid w:val="001E2F0F"/>
    <w:rsid w:val="001E6BE3"/>
    <w:rsid w:val="001F4169"/>
    <w:rsid w:val="001F53B5"/>
    <w:rsid w:val="001F5E7C"/>
    <w:rsid w:val="001F6CD8"/>
    <w:rsid w:val="00202329"/>
    <w:rsid w:val="00203168"/>
    <w:rsid w:val="002034E1"/>
    <w:rsid w:val="00212948"/>
    <w:rsid w:val="00213F05"/>
    <w:rsid w:val="00215DBF"/>
    <w:rsid w:val="002171C7"/>
    <w:rsid w:val="00220E4D"/>
    <w:rsid w:val="002223A4"/>
    <w:rsid w:val="002242A2"/>
    <w:rsid w:val="0023100F"/>
    <w:rsid w:val="00232A47"/>
    <w:rsid w:val="002361A5"/>
    <w:rsid w:val="00237B1F"/>
    <w:rsid w:val="00240071"/>
    <w:rsid w:val="002401F3"/>
    <w:rsid w:val="00241341"/>
    <w:rsid w:val="002416B6"/>
    <w:rsid w:val="0024274D"/>
    <w:rsid w:val="00243A9A"/>
    <w:rsid w:val="00243B4B"/>
    <w:rsid w:val="00245889"/>
    <w:rsid w:val="0024595D"/>
    <w:rsid w:val="00246C7E"/>
    <w:rsid w:val="002501E6"/>
    <w:rsid w:val="0025182A"/>
    <w:rsid w:val="00252159"/>
    <w:rsid w:val="00253035"/>
    <w:rsid w:val="00254EE4"/>
    <w:rsid w:val="00254EFA"/>
    <w:rsid w:val="00255BD7"/>
    <w:rsid w:val="0026193C"/>
    <w:rsid w:val="00262275"/>
    <w:rsid w:val="00262AB4"/>
    <w:rsid w:val="00262CB3"/>
    <w:rsid w:val="00265C40"/>
    <w:rsid w:val="002663D1"/>
    <w:rsid w:val="002677C0"/>
    <w:rsid w:val="00267A0A"/>
    <w:rsid w:val="00273071"/>
    <w:rsid w:val="0028027B"/>
    <w:rsid w:val="002805E3"/>
    <w:rsid w:val="00281BDC"/>
    <w:rsid w:val="00281E32"/>
    <w:rsid w:val="00283580"/>
    <w:rsid w:val="0028420E"/>
    <w:rsid w:val="00286B5C"/>
    <w:rsid w:val="0029223D"/>
    <w:rsid w:val="00292DF6"/>
    <w:rsid w:val="0029344C"/>
    <w:rsid w:val="00293BED"/>
    <w:rsid w:val="00293C5E"/>
    <w:rsid w:val="00295B20"/>
    <w:rsid w:val="00296E46"/>
    <w:rsid w:val="002A1C16"/>
    <w:rsid w:val="002A216F"/>
    <w:rsid w:val="002A2AAA"/>
    <w:rsid w:val="002A3221"/>
    <w:rsid w:val="002A52AC"/>
    <w:rsid w:val="002A639B"/>
    <w:rsid w:val="002A740E"/>
    <w:rsid w:val="002B0792"/>
    <w:rsid w:val="002B08B8"/>
    <w:rsid w:val="002B19F9"/>
    <w:rsid w:val="002B1E34"/>
    <w:rsid w:val="002B35E8"/>
    <w:rsid w:val="002C0402"/>
    <w:rsid w:val="002C23C0"/>
    <w:rsid w:val="002C24DF"/>
    <w:rsid w:val="002C6369"/>
    <w:rsid w:val="002C7F14"/>
    <w:rsid w:val="002D272E"/>
    <w:rsid w:val="002E2D5F"/>
    <w:rsid w:val="002E3678"/>
    <w:rsid w:val="002E3AFB"/>
    <w:rsid w:val="002E3CEC"/>
    <w:rsid w:val="002E466A"/>
    <w:rsid w:val="002E60C3"/>
    <w:rsid w:val="002E6718"/>
    <w:rsid w:val="002E71C1"/>
    <w:rsid w:val="002E7792"/>
    <w:rsid w:val="002E7895"/>
    <w:rsid w:val="002F01BD"/>
    <w:rsid w:val="002F7247"/>
    <w:rsid w:val="003012A8"/>
    <w:rsid w:val="00301AF2"/>
    <w:rsid w:val="00301FFB"/>
    <w:rsid w:val="0030205B"/>
    <w:rsid w:val="003020F9"/>
    <w:rsid w:val="00304CE0"/>
    <w:rsid w:val="00307BE8"/>
    <w:rsid w:val="00307C0E"/>
    <w:rsid w:val="00310401"/>
    <w:rsid w:val="003130D9"/>
    <w:rsid w:val="003130E2"/>
    <w:rsid w:val="00313D7C"/>
    <w:rsid w:val="00314C14"/>
    <w:rsid w:val="00314F78"/>
    <w:rsid w:val="00315C51"/>
    <w:rsid w:val="003167C0"/>
    <w:rsid w:val="00316828"/>
    <w:rsid w:val="00316BEE"/>
    <w:rsid w:val="003206C0"/>
    <w:rsid w:val="00322790"/>
    <w:rsid w:val="0032635D"/>
    <w:rsid w:val="00327799"/>
    <w:rsid w:val="00327B35"/>
    <w:rsid w:val="00330EF9"/>
    <w:rsid w:val="00333AE3"/>
    <w:rsid w:val="003367B0"/>
    <w:rsid w:val="00342E5B"/>
    <w:rsid w:val="003477DE"/>
    <w:rsid w:val="00347BCE"/>
    <w:rsid w:val="003505E6"/>
    <w:rsid w:val="00350DFC"/>
    <w:rsid w:val="003520F2"/>
    <w:rsid w:val="003566D9"/>
    <w:rsid w:val="00356F60"/>
    <w:rsid w:val="00361740"/>
    <w:rsid w:val="00363C02"/>
    <w:rsid w:val="00365D60"/>
    <w:rsid w:val="00366C06"/>
    <w:rsid w:val="00366CFB"/>
    <w:rsid w:val="00367A35"/>
    <w:rsid w:val="00367DB5"/>
    <w:rsid w:val="003702BA"/>
    <w:rsid w:val="00375EFB"/>
    <w:rsid w:val="00377EBC"/>
    <w:rsid w:val="003815AF"/>
    <w:rsid w:val="00382B17"/>
    <w:rsid w:val="0038342E"/>
    <w:rsid w:val="00383644"/>
    <w:rsid w:val="00384611"/>
    <w:rsid w:val="00386B0B"/>
    <w:rsid w:val="00387896"/>
    <w:rsid w:val="00387F9C"/>
    <w:rsid w:val="00392DE8"/>
    <w:rsid w:val="00394AB9"/>
    <w:rsid w:val="00394AC8"/>
    <w:rsid w:val="003A427A"/>
    <w:rsid w:val="003B2C82"/>
    <w:rsid w:val="003B51E2"/>
    <w:rsid w:val="003B7ACA"/>
    <w:rsid w:val="003C2C99"/>
    <w:rsid w:val="003C3533"/>
    <w:rsid w:val="003C72B2"/>
    <w:rsid w:val="003C7304"/>
    <w:rsid w:val="003D263C"/>
    <w:rsid w:val="003D2AA3"/>
    <w:rsid w:val="003D2CC3"/>
    <w:rsid w:val="003D314A"/>
    <w:rsid w:val="003D3A1A"/>
    <w:rsid w:val="003D74EB"/>
    <w:rsid w:val="003D7872"/>
    <w:rsid w:val="003E0384"/>
    <w:rsid w:val="003E0FB3"/>
    <w:rsid w:val="003E1C69"/>
    <w:rsid w:val="003E1D89"/>
    <w:rsid w:val="003E2707"/>
    <w:rsid w:val="003F0030"/>
    <w:rsid w:val="003F14A6"/>
    <w:rsid w:val="003F2C8F"/>
    <w:rsid w:val="00401F1E"/>
    <w:rsid w:val="00401FF6"/>
    <w:rsid w:val="00404E7A"/>
    <w:rsid w:val="00405297"/>
    <w:rsid w:val="00405693"/>
    <w:rsid w:val="0040662D"/>
    <w:rsid w:val="00411A49"/>
    <w:rsid w:val="0041362C"/>
    <w:rsid w:val="00413A3F"/>
    <w:rsid w:val="00416A6A"/>
    <w:rsid w:val="00417C8A"/>
    <w:rsid w:val="004200E8"/>
    <w:rsid w:val="004202F0"/>
    <w:rsid w:val="0043204C"/>
    <w:rsid w:val="00433145"/>
    <w:rsid w:val="00434FAD"/>
    <w:rsid w:val="004421F0"/>
    <w:rsid w:val="00444335"/>
    <w:rsid w:val="004461CD"/>
    <w:rsid w:val="00446BCD"/>
    <w:rsid w:val="00446BFA"/>
    <w:rsid w:val="00447DD3"/>
    <w:rsid w:val="00453708"/>
    <w:rsid w:val="004540C1"/>
    <w:rsid w:val="004553D3"/>
    <w:rsid w:val="004567C4"/>
    <w:rsid w:val="00456C2B"/>
    <w:rsid w:val="004642E1"/>
    <w:rsid w:val="00467039"/>
    <w:rsid w:val="004708FD"/>
    <w:rsid w:val="00472C49"/>
    <w:rsid w:val="0047630D"/>
    <w:rsid w:val="00477B2B"/>
    <w:rsid w:val="00481373"/>
    <w:rsid w:val="00481CE6"/>
    <w:rsid w:val="004829BC"/>
    <w:rsid w:val="004849AE"/>
    <w:rsid w:val="00484A8A"/>
    <w:rsid w:val="004850EF"/>
    <w:rsid w:val="00485299"/>
    <w:rsid w:val="00485A96"/>
    <w:rsid w:val="00486F4C"/>
    <w:rsid w:val="00487E64"/>
    <w:rsid w:val="00492579"/>
    <w:rsid w:val="00493068"/>
    <w:rsid w:val="004939DB"/>
    <w:rsid w:val="00496819"/>
    <w:rsid w:val="00496E23"/>
    <w:rsid w:val="00496F2D"/>
    <w:rsid w:val="004A4E7D"/>
    <w:rsid w:val="004B1A39"/>
    <w:rsid w:val="004B27D4"/>
    <w:rsid w:val="004B33C0"/>
    <w:rsid w:val="004B3DE9"/>
    <w:rsid w:val="004B4104"/>
    <w:rsid w:val="004B454E"/>
    <w:rsid w:val="004B477B"/>
    <w:rsid w:val="004C2474"/>
    <w:rsid w:val="004C370B"/>
    <w:rsid w:val="004D0B7A"/>
    <w:rsid w:val="004D2C3A"/>
    <w:rsid w:val="004D55A7"/>
    <w:rsid w:val="004D61B3"/>
    <w:rsid w:val="004D62E6"/>
    <w:rsid w:val="004D6748"/>
    <w:rsid w:val="004E1424"/>
    <w:rsid w:val="004E2699"/>
    <w:rsid w:val="004E454B"/>
    <w:rsid w:val="004E7997"/>
    <w:rsid w:val="004F0846"/>
    <w:rsid w:val="004F31B1"/>
    <w:rsid w:val="004F34A9"/>
    <w:rsid w:val="004F6B94"/>
    <w:rsid w:val="005021B0"/>
    <w:rsid w:val="0050360C"/>
    <w:rsid w:val="00503BFF"/>
    <w:rsid w:val="005043A0"/>
    <w:rsid w:val="00505D10"/>
    <w:rsid w:val="00505F24"/>
    <w:rsid w:val="00507AA2"/>
    <w:rsid w:val="00507FB6"/>
    <w:rsid w:val="00513F26"/>
    <w:rsid w:val="00516285"/>
    <w:rsid w:val="00517138"/>
    <w:rsid w:val="005178F2"/>
    <w:rsid w:val="00517A8E"/>
    <w:rsid w:val="00520ABE"/>
    <w:rsid w:val="00520BCD"/>
    <w:rsid w:val="00522819"/>
    <w:rsid w:val="0052432C"/>
    <w:rsid w:val="0052449A"/>
    <w:rsid w:val="005279CC"/>
    <w:rsid w:val="005322A5"/>
    <w:rsid w:val="00536E9E"/>
    <w:rsid w:val="005408F0"/>
    <w:rsid w:val="00540A14"/>
    <w:rsid w:val="0054356D"/>
    <w:rsid w:val="00543F22"/>
    <w:rsid w:val="00544C21"/>
    <w:rsid w:val="005454D2"/>
    <w:rsid w:val="00546728"/>
    <w:rsid w:val="00547CC4"/>
    <w:rsid w:val="00552BA6"/>
    <w:rsid w:val="005537F4"/>
    <w:rsid w:val="00562D4A"/>
    <w:rsid w:val="005634BD"/>
    <w:rsid w:val="00570CD9"/>
    <w:rsid w:val="00573C40"/>
    <w:rsid w:val="005745E9"/>
    <w:rsid w:val="00575BE8"/>
    <w:rsid w:val="0057711F"/>
    <w:rsid w:val="00580CE2"/>
    <w:rsid w:val="0059146A"/>
    <w:rsid w:val="0059396C"/>
    <w:rsid w:val="00594116"/>
    <w:rsid w:val="005941AD"/>
    <w:rsid w:val="0059689A"/>
    <w:rsid w:val="00597238"/>
    <w:rsid w:val="005A38E3"/>
    <w:rsid w:val="005A397A"/>
    <w:rsid w:val="005A4BEC"/>
    <w:rsid w:val="005A5E5D"/>
    <w:rsid w:val="005A6451"/>
    <w:rsid w:val="005A7279"/>
    <w:rsid w:val="005B0553"/>
    <w:rsid w:val="005B1341"/>
    <w:rsid w:val="005B1873"/>
    <w:rsid w:val="005B4EBA"/>
    <w:rsid w:val="005B59B4"/>
    <w:rsid w:val="005B6368"/>
    <w:rsid w:val="005B6950"/>
    <w:rsid w:val="005B6D58"/>
    <w:rsid w:val="005B7202"/>
    <w:rsid w:val="005C08E4"/>
    <w:rsid w:val="005C0999"/>
    <w:rsid w:val="005C14A2"/>
    <w:rsid w:val="005C1AEE"/>
    <w:rsid w:val="005C24BE"/>
    <w:rsid w:val="005C46B8"/>
    <w:rsid w:val="005C77CB"/>
    <w:rsid w:val="005D1A40"/>
    <w:rsid w:val="005D1B0A"/>
    <w:rsid w:val="005D1E02"/>
    <w:rsid w:val="005D30FB"/>
    <w:rsid w:val="005D4536"/>
    <w:rsid w:val="005D47F0"/>
    <w:rsid w:val="005D6B05"/>
    <w:rsid w:val="005D79E7"/>
    <w:rsid w:val="005E14D1"/>
    <w:rsid w:val="005E414A"/>
    <w:rsid w:val="005E5B16"/>
    <w:rsid w:val="005E5CCA"/>
    <w:rsid w:val="005E7402"/>
    <w:rsid w:val="005E7F90"/>
    <w:rsid w:val="005F03E8"/>
    <w:rsid w:val="005F60BA"/>
    <w:rsid w:val="006005E4"/>
    <w:rsid w:val="00600DB2"/>
    <w:rsid w:val="00601F80"/>
    <w:rsid w:val="006033AC"/>
    <w:rsid w:val="006064BC"/>
    <w:rsid w:val="00606FAD"/>
    <w:rsid w:val="00610076"/>
    <w:rsid w:val="00611122"/>
    <w:rsid w:val="00611C9D"/>
    <w:rsid w:val="0061334A"/>
    <w:rsid w:val="006143E4"/>
    <w:rsid w:val="0061442F"/>
    <w:rsid w:val="00615BA9"/>
    <w:rsid w:val="00615EA7"/>
    <w:rsid w:val="00620162"/>
    <w:rsid w:val="00620BFC"/>
    <w:rsid w:val="006212FF"/>
    <w:rsid w:val="00622212"/>
    <w:rsid w:val="00624D26"/>
    <w:rsid w:val="00626742"/>
    <w:rsid w:val="00630208"/>
    <w:rsid w:val="00630458"/>
    <w:rsid w:val="00631F0A"/>
    <w:rsid w:val="00633C45"/>
    <w:rsid w:val="0063401B"/>
    <w:rsid w:val="00634ACD"/>
    <w:rsid w:val="00637206"/>
    <w:rsid w:val="006376B3"/>
    <w:rsid w:val="0063798F"/>
    <w:rsid w:val="00640C47"/>
    <w:rsid w:val="00642FAA"/>
    <w:rsid w:val="00646386"/>
    <w:rsid w:val="006504B5"/>
    <w:rsid w:val="00651494"/>
    <w:rsid w:val="00652997"/>
    <w:rsid w:val="00656842"/>
    <w:rsid w:val="00657616"/>
    <w:rsid w:val="006610E3"/>
    <w:rsid w:val="00662C3D"/>
    <w:rsid w:val="00663847"/>
    <w:rsid w:val="0066663C"/>
    <w:rsid w:val="0066712D"/>
    <w:rsid w:val="006676E4"/>
    <w:rsid w:val="0067029B"/>
    <w:rsid w:val="00671F39"/>
    <w:rsid w:val="006747AB"/>
    <w:rsid w:val="00676E80"/>
    <w:rsid w:val="00681B14"/>
    <w:rsid w:val="0068235A"/>
    <w:rsid w:val="0068324F"/>
    <w:rsid w:val="00684E6F"/>
    <w:rsid w:val="006852B4"/>
    <w:rsid w:val="00685FE9"/>
    <w:rsid w:val="00690C78"/>
    <w:rsid w:val="006924A3"/>
    <w:rsid w:val="00692BE4"/>
    <w:rsid w:val="006930A6"/>
    <w:rsid w:val="006939C6"/>
    <w:rsid w:val="00693BD3"/>
    <w:rsid w:val="006949AB"/>
    <w:rsid w:val="00694F50"/>
    <w:rsid w:val="006951AF"/>
    <w:rsid w:val="006953F4"/>
    <w:rsid w:val="006962F1"/>
    <w:rsid w:val="006970B5"/>
    <w:rsid w:val="0069799C"/>
    <w:rsid w:val="006A038E"/>
    <w:rsid w:val="006A0714"/>
    <w:rsid w:val="006A3A23"/>
    <w:rsid w:val="006A4746"/>
    <w:rsid w:val="006A546E"/>
    <w:rsid w:val="006A613A"/>
    <w:rsid w:val="006B4279"/>
    <w:rsid w:val="006B453A"/>
    <w:rsid w:val="006B7AB7"/>
    <w:rsid w:val="006C151C"/>
    <w:rsid w:val="006C25FD"/>
    <w:rsid w:val="006C40BA"/>
    <w:rsid w:val="006D71EE"/>
    <w:rsid w:val="006E1C48"/>
    <w:rsid w:val="006E4DA7"/>
    <w:rsid w:val="006E70C9"/>
    <w:rsid w:val="006E75AE"/>
    <w:rsid w:val="006F1E9B"/>
    <w:rsid w:val="006F24BA"/>
    <w:rsid w:val="006F4A88"/>
    <w:rsid w:val="006F52B1"/>
    <w:rsid w:val="006F7B7B"/>
    <w:rsid w:val="00700217"/>
    <w:rsid w:val="00700B73"/>
    <w:rsid w:val="00702518"/>
    <w:rsid w:val="00702EDB"/>
    <w:rsid w:val="0071051D"/>
    <w:rsid w:val="007153E3"/>
    <w:rsid w:val="007154C8"/>
    <w:rsid w:val="007163DB"/>
    <w:rsid w:val="00720EAC"/>
    <w:rsid w:val="007238E0"/>
    <w:rsid w:val="00724A8A"/>
    <w:rsid w:val="007259FE"/>
    <w:rsid w:val="00725BA4"/>
    <w:rsid w:val="00725E73"/>
    <w:rsid w:val="00727C54"/>
    <w:rsid w:val="00731701"/>
    <w:rsid w:val="00732A32"/>
    <w:rsid w:val="00733655"/>
    <w:rsid w:val="007337E9"/>
    <w:rsid w:val="007338EA"/>
    <w:rsid w:val="00734605"/>
    <w:rsid w:val="00735C45"/>
    <w:rsid w:val="00736951"/>
    <w:rsid w:val="00737207"/>
    <w:rsid w:val="007411EE"/>
    <w:rsid w:val="007419D6"/>
    <w:rsid w:val="007439BE"/>
    <w:rsid w:val="00744918"/>
    <w:rsid w:val="007457CE"/>
    <w:rsid w:val="007504A8"/>
    <w:rsid w:val="00750D40"/>
    <w:rsid w:val="0075155E"/>
    <w:rsid w:val="007523A9"/>
    <w:rsid w:val="007532E6"/>
    <w:rsid w:val="00753D32"/>
    <w:rsid w:val="00754320"/>
    <w:rsid w:val="00754573"/>
    <w:rsid w:val="00755649"/>
    <w:rsid w:val="007607EF"/>
    <w:rsid w:val="00760A66"/>
    <w:rsid w:val="00762189"/>
    <w:rsid w:val="0076512E"/>
    <w:rsid w:val="0077473C"/>
    <w:rsid w:val="007759DA"/>
    <w:rsid w:val="0077649D"/>
    <w:rsid w:val="0077698A"/>
    <w:rsid w:val="007771A3"/>
    <w:rsid w:val="0078269F"/>
    <w:rsid w:val="00784D6B"/>
    <w:rsid w:val="00784F28"/>
    <w:rsid w:val="00785A0A"/>
    <w:rsid w:val="0079091F"/>
    <w:rsid w:val="00791C59"/>
    <w:rsid w:val="007936B6"/>
    <w:rsid w:val="0079430D"/>
    <w:rsid w:val="00794AFB"/>
    <w:rsid w:val="007951E1"/>
    <w:rsid w:val="00797C0A"/>
    <w:rsid w:val="007A27B3"/>
    <w:rsid w:val="007A4611"/>
    <w:rsid w:val="007B04E7"/>
    <w:rsid w:val="007B0BA9"/>
    <w:rsid w:val="007B2A20"/>
    <w:rsid w:val="007B3B95"/>
    <w:rsid w:val="007B4D6C"/>
    <w:rsid w:val="007B6CE1"/>
    <w:rsid w:val="007C022F"/>
    <w:rsid w:val="007C04CD"/>
    <w:rsid w:val="007C08C4"/>
    <w:rsid w:val="007C12DE"/>
    <w:rsid w:val="007C13BC"/>
    <w:rsid w:val="007C60AC"/>
    <w:rsid w:val="007C6B1E"/>
    <w:rsid w:val="007D06EF"/>
    <w:rsid w:val="007D3644"/>
    <w:rsid w:val="007D55C6"/>
    <w:rsid w:val="007E4670"/>
    <w:rsid w:val="007E7431"/>
    <w:rsid w:val="007F0DF0"/>
    <w:rsid w:val="007F2742"/>
    <w:rsid w:val="007F29A1"/>
    <w:rsid w:val="007F3A18"/>
    <w:rsid w:val="007F761C"/>
    <w:rsid w:val="0080013C"/>
    <w:rsid w:val="00801096"/>
    <w:rsid w:val="008041C7"/>
    <w:rsid w:val="00805273"/>
    <w:rsid w:val="00806114"/>
    <w:rsid w:val="00806303"/>
    <w:rsid w:val="00812D45"/>
    <w:rsid w:val="00822831"/>
    <w:rsid w:val="00823A8B"/>
    <w:rsid w:val="00824CB7"/>
    <w:rsid w:val="008335A7"/>
    <w:rsid w:val="00833DC6"/>
    <w:rsid w:val="00833F3F"/>
    <w:rsid w:val="00835C2D"/>
    <w:rsid w:val="00836ECC"/>
    <w:rsid w:val="00840427"/>
    <w:rsid w:val="008424A5"/>
    <w:rsid w:val="00846A77"/>
    <w:rsid w:val="00846E84"/>
    <w:rsid w:val="008470AF"/>
    <w:rsid w:val="00851589"/>
    <w:rsid w:val="00852584"/>
    <w:rsid w:val="0086239B"/>
    <w:rsid w:val="0086264E"/>
    <w:rsid w:val="008649DE"/>
    <w:rsid w:val="00867876"/>
    <w:rsid w:val="00872516"/>
    <w:rsid w:val="00874DBC"/>
    <w:rsid w:val="00875CAD"/>
    <w:rsid w:val="00877E01"/>
    <w:rsid w:val="00881723"/>
    <w:rsid w:val="0088176A"/>
    <w:rsid w:val="00885CA3"/>
    <w:rsid w:val="008872C6"/>
    <w:rsid w:val="00887827"/>
    <w:rsid w:val="00887EAF"/>
    <w:rsid w:val="008903C6"/>
    <w:rsid w:val="008918EF"/>
    <w:rsid w:val="00892796"/>
    <w:rsid w:val="008928B5"/>
    <w:rsid w:val="00893013"/>
    <w:rsid w:val="00895B9D"/>
    <w:rsid w:val="00895E52"/>
    <w:rsid w:val="00896F20"/>
    <w:rsid w:val="008A07A8"/>
    <w:rsid w:val="008A1BA3"/>
    <w:rsid w:val="008A30C5"/>
    <w:rsid w:val="008A5E39"/>
    <w:rsid w:val="008B3BB7"/>
    <w:rsid w:val="008B42C4"/>
    <w:rsid w:val="008B4300"/>
    <w:rsid w:val="008C347F"/>
    <w:rsid w:val="008C6BB5"/>
    <w:rsid w:val="008D34C7"/>
    <w:rsid w:val="008D57C6"/>
    <w:rsid w:val="008D5B4E"/>
    <w:rsid w:val="008D75AB"/>
    <w:rsid w:val="008E1AEB"/>
    <w:rsid w:val="008E2DC7"/>
    <w:rsid w:val="008E4F31"/>
    <w:rsid w:val="008E56A6"/>
    <w:rsid w:val="008E719A"/>
    <w:rsid w:val="008E76BB"/>
    <w:rsid w:val="008F3BFF"/>
    <w:rsid w:val="008F3EF4"/>
    <w:rsid w:val="008F66D1"/>
    <w:rsid w:val="00901531"/>
    <w:rsid w:val="0090213E"/>
    <w:rsid w:val="00902807"/>
    <w:rsid w:val="00910BB9"/>
    <w:rsid w:val="009129DA"/>
    <w:rsid w:val="00916150"/>
    <w:rsid w:val="0091706C"/>
    <w:rsid w:val="00920C68"/>
    <w:rsid w:val="00921325"/>
    <w:rsid w:val="00921F21"/>
    <w:rsid w:val="00922CA4"/>
    <w:rsid w:val="00926CC0"/>
    <w:rsid w:val="0093070F"/>
    <w:rsid w:val="00930995"/>
    <w:rsid w:val="0093251E"/>
    <w:rsid w:val="00933C71"/>
    <w:rsid w:val="00934DE9"/>
    <w:rsid w:val="00935D5C"/>
    <w:rsid w:val="009378CC"/>
    <w:rsid w:val="00937EE4"/>
    <w:rsid w:val="00941B10"/>
    <w:rsid w:val="00944DB0"/>
    <w:rsid w:val="00944DF3"/>
    <w:rsid w:val="009455CA"/>
    <w:rsid w:val="009462DF"/>
    <w:rsid w:val="0095040C"/>
    <w:rsid w:val="0095392C"/>
    <w:rsid w:val="00955111"/>
    <w:rsid w:val="00955EFB"/>
    <w:rsid w:val="0095636E"/>
    <w:rsid w:val="009577F0"/>
    <w:rsid w:val="009605D8"/>
    <w:rsid w:val="00962D22"/>
    <w:rsid w:val="00962FE3"/>
    <w:rsid w:val="009631D7"/>
    <w:rsid w:val="00965117"/>
    <w:rsid w:val="00965776"/>
    <w:rsid w:val="009659A6"/>
    <w:rsid w:val="00967949"/>
    <w:rsid w:val="0097117F"/>
    <w:rsid w:val="0097559C"/>
    <w:rsid w:val="0097786E"/>
    <w:rsid w:val="00980C3F"/>
    <w:rsid w:val="0098159B"/>
    <w:rsid w:val="009851B7"/>
    <w:rsid w:val="00986E40"/>
    <w:rsid w:val="009879D0"/>
    <w:rsid w:val="00987A9A"/>
    <w:rsid w:val="009906D8"/>
    <w:rsid w:val="009929A5"/>
    <w:rsid w:val="00993D94"/>
    <w:rsid w:val="0099430C"/>
    <w:rsid w:val="009964DD"/>
    <w:rsid w:val="00996887"/>
    <w:rsid w:val="00996F57"/>
    <w:rsid w:val="009A356F"/>
    <w:rsid w:val="009A443A"/>
    <w:rsid w:val="009A6A0D"/>
    <w:rsid w:val="009A7D91"/>
    <w:rsid w:val="009B0A55"/>
    <w:rsid w:val="009B1331"/>
    <w:rsid w:val="009B1D84"/>
    <w:rsid w:val="009B21F7"/>
    <w:rsid w:val="009B3B65"/>
    <w:rsid w:val="009B4279"/>
    <w:rsid w:val="009B7F40"/>
    <w:rsid w:val="009C23FF"/>
    <w:rsid w:val="009C2A0C"/>
    <w:rsid w:val="009C3110"/>
    <w:rsid w:val="009C3493"/>
    <w:rsid w:val="009C38EB"/>
    <w:rsid w:val="009C7734"/>
    <w:rsid w:val="009D1159"/>
    <w:rsid w:val="009D65E4"/>
    <w:rsid w:val="009D74D2"/>
    <w:rsid w:val="009E0C7A"/>
    <w:rsid w:val="009E0DD1"/>
    <w:rsid w:val="009E1FBA"/>
    <w:rsid w:val="009E24AC"/>
    <w:rsid w:val="009E2B3E"/>
    <w:rsid w:val="009E66A4"/>
    <w:rsid w:val="009E6B02"/>
    <w:rsid w:val="009E71D8"/>
    <w:rsid w:val="009F26F3"/>
    <w:rsid w:val="009F419B"/>
    <w:rsid w:val="009F66C3"/>
    <w:rsid w:val="009F71A3"/>
    <w:rsid w:val="00A030C1"/>
    <w:rsid w:val="00A03773"/>
    <w:rsid w:val="00A10F13"/>
    <w:rsid w:val="00A11A21"/>
    <w:rsid w:val="00A12F9F"/>
    <w:rsid w:val="00A138BB"/>
    <w:rsid w:val="00A14970"/>
    <w:rsid w:val="00A15730"/>
    <w:rsid w:val="00A15CAC"/>
    <w:rsid w:val="00A175B0"/>
    <w:rsid w:val="00A2005D"/>
    <w:rsid w:val="00A24B4C"/>
    <w:rsid w:val="00A257E9"/>
    <w:rsid w:val="00A31418"/>
    <w:rsid w:val="00A318C0"/>
    <w:rsid w:val="00A320EE"/>
    <w:rsid w:val="00A33795"/>
    <w:rsid w:val="00A3384D"/>
    <w:rsid w:val="00A35277"/>
    <w:rsid w:val="00A35C2E"/>
    <w:rsid w:val="00A37796"/>
    <w:rsid w:val="00A44A66"/>
    <w:rsid w:val="00A46ACD"/>
    <w:rsid w:val="00A47D02"/>
    <w:rsid w:val="00A53B4D"/>
    <w:rsid w:val="00A540EA"/>
    <w:rsid w:val="00A5426C"/>
    <w:rsid w:val="00A54D1D"/>
    <w:rsid w:val="00A613EA"/>
    <w:rsid w:val="00A65AA8"/>
    <w:rsid w:val="00A663B9"/>
    <w:rsid w:val="00A67505"/>
    <w:rsid w:val="00A70952"/>
    <w:rsid w:val="00A72C14"/>
    <w:rsid w:val="00A76B6B"/>
    <w:rsid w:val="00A76CE5"/>
    <w:rsid w:val="00A77DFF"/>
    <w:rsid w:val="00A8040D"/>
    <w:rsid w:val="00A81234"/>
    <w:rsid w:val="00A8170F"/>
    <w:rsid w:val="00A847C5"/>
    <w:rsid w:val="00A84F96"/>
    <w:rsid w:val="00A8519E"/>
    <w:rsid w:val="00A8594A"/>
    <w:rsid w:val="00A90EC3"/>
    <w:rsid w:val="00A90FDA"/>
    <w:rsid w:val="00A92053"/>
    <w:rsid w:val="00A92189"/>
    <w:rsid w:val="00A94FAB"/>
    <w:rsid w:val="00A9724B"/>
    <w:rsid w:val="00A9797D"/>
    <w:rsid w:val="00AA0AC3"/>
    <w:rsid w:val="00AA2A0E"/>
    <w:rsid w:val="00AA5046"/>
    <w:rsid w:val="00AA7C9C"/>
    <w:rsid w:val="00AB2360"/>
    <w:rsid w:val="00AB2D02"/>
    <w:rsid w:val="00AB35CA"/>
    <w:rsid w:val="00AB4609"/>
    <w:rsid w:val="00AB4719"/>
    <w:rsid w:val="00AB5A7F"/>
    <w:rsid w:val="00AB6C84"/>
    <w:rsid w:val="00AC06D1"/>
    <w:rsid w:val="00AC3CDD"/>
    <w:rsid w:val="00AC3F1A"/>
    <w:rsid w:val="00AC499F"/>
    <w:rsid w:val="00AC51CE"/>
    <w:rsid w:val="00AC7BAE"/>
    <w:rsid w:val="00AD5BC8"/>
    <w:rsid w:val="00AE16C5"/>
    <w:rsid w:val="00AE7499"/>
    <w:rsid w:val="00AF1C21"/>
    <w:rsid w:val="00AF2BA4"/>
    <w:rsid w:val="00AF511F"/>
    <w:rsid w:val="00AF6232"/>
    <w:rsid w:val="00AF7F2B"/>
    <w:rsid w:val="00B01AFE"/>
    <w:rsid w:val="00B03D31"/>
    <w:rsid w:val="00B04502"/>
    <w:rsid w:val="00B047E0"/>
    <w:rsid w:val="00B05B1D"/>
    <w:rsid w:val="00B1032D"/>
    <w:rsid w:val="00B11212"/>
    <w:rsid w:val="00B117EE"/>
    <w:rsid w:val="00B11E0C"/>
    <w:rsid w:val="00B122B9"/>
    <w:rsid w:val="00B1234E"/>
    <w:rsid w:val="00B124BB"/>
    <w:rsid w:val="00B12B7A"/>
    <w:rsid w:val="00B1482E"/>
    <w:rsid w:val="00B15F21"/>
    <w:rsid w:val="00B21CED"/>
    <w:rsid w:val="00B256F0"/>
    <w:rsid w:val="00B369FB"/>
    <w:rsid w:val="00B37A0B"/>
    <w:rsid w:val="00B42408"/>
    <w:rsid w:val="00B43B33"/>
    <w:rsid w:val="00B446A7"/>
    <w:rsid w:val="00B4483E"/>
    <w:rsid w:val="00B478B8"/>
    <w:rsid w:val="00B52FBD"/>
    <w:rsid w:val="00B54DBF"/>
    <w:rsid w:val="00B623BE"/>
    <w:rsid w:val="00B62A8F"/>
    <w:rsid w:val="00B66BF3"/>
    <w:rsid w:val="00B71E41"/>
    <w:rsid w:val="00B73D6E"/>
    <w:rsid w:val="00B75F4D"/>
    <w:rsid w:val="00B77594"/>
    <w:rsid w:val="00B81765"/>
    <w:rsid w:val="00B850B9"/>
    <w:rsid w:val="00B876DC"/>
    <w:rsid w:val="00B90BF9"/>
    <w:rsid w:val="00B951DE"/>
    <w:rsid w:val="00BA07F0"/>
    <w:rsid w:val="00BA0BFB"/>
    <w:rsid w:val="00BA3D95"/>
    <w:rsid w:val="00BA3FEE"/>
    <w:rsid w:val="00BA490C"/>
    <w:rsid w:val="00BA51AF"/>
    <w:rsid w:val="00BA6723"/>
    <w:rsid w:val="00BB0DF0"/>
    <w:rsid w:val="00BB1605"/>
    <w:rsid w:val="00BB2884"/>
    <w:rsid w:val="00BB3D2A"/>
    <w:rsid w:val="00BB536D"/>
    <w:rsid w:val="00BB6032"/>
    <w:rsid w:val="00BB7CF0"/>
    <w:rsid w:val="00BC08D2"/>
    <w:rsid w:val="00BC09A5"/>
    <w:rsid w:val="00BC0B6D"/>
    <w:rsid w:val="00BC1A3F"/>
    <w:rsid w:val="00BC20E7"/>
    <w:rsid w:val="00BC437E"/>
    <w:rsid w:val="00BC483C"/>
    <w:rsid w:val="00BD08E2"/>
    <w:rsid w:val="00BD2C1B"/>
    <w:rsid w:val="00BD4074"/>
    <w:rsid w:val="00BE28AE"/>
    <w:rsid w:val="00BE7BD2"/>
    <w:rsid w:val="00BF032D"/>
    <w:rsid w:val="00BF04F0"/>
    <w:rsid w:val="00BF1172"/>
    <w:rsid w:val="00BF16C1"/>
    <w:rsid w:val="00BF1C37"/>
    <w:rsid w:val="00BF360C"/>
    <w:rsid w:val="00BF3F3D"/>
    <w:rsid w:val="00BF57EE"/>
    <w:rsid w:val="00BF651F"/>
    <w:rsid w:val="00C002E3"/>
    <w:rsid w:val="00C00D47"/>
    <w:rsid w:val="00C01400"/>
    <w:rsid w:val="00C01779"/>
    <w:rsid w:val="00C048EF"/>
    <w:rsid w:val="00C109EB"/>
    <w:rsid w:val="00C119FE"/>
    <w:rsid w:val="00C14F5F"/>
    <w:rsid w:val="00C156BD"/>
    <w:rsid w:val="00C15F69"/>
    <w:rsid w:val="00C21698"/>
    <w:rsid w:val="00C254FF"/>
    <w:rsid w:val="00C25863"/>
    <w:rsid w:val="00C315A3"/>
    <w:rsid w:val="00C32166"/>
    <w:rsid w:val="00C332F4"/>
    <w:rsid w:val="00C35D22"/>
    <w:rsid w:val="00C37969"/>
    <w:rsid w:val="00C44063"/>
    <w:rsid w:val="00C44722"/>
    <w:rsid w:val="00C466B1"/>
    <w:rsid w:val="00C466B7"/>
    <w:rsid w:val="00C46DEC"/>
    <w:rsid w:val="00C50931"/>
    <w:rsid w:val="00C52872"/>
    <w:rsid w:val="00C52CC4"/>
    <w:rsid w:val="00C54D18"/>
    <w:rsid w:val="00C550D7"/>
    <w:rsid w:val="00C56676"/>
    <w:rsid w:val="00C60EFB"/>
    <w:rsid w:val="00C62175"/>
    <w:rsid w:val="00C62B90"/>
    <w:rsid w:val="00C64A2E"/>
    <w:rsid w:val="00C65405"/>
    <w:rsid w:val="00C66188"/>
    <w:rsid w:val="00C71BC6"/>
    <w:rsid w:val="00C73CFF"/>
    <w:rsid w:val="00C74B5E"/>
    <w:rsid w:val="00C75BE2"/>
    <w:rsid w:val="00C75F43"/>
    <w:rsid w:val="00C76189"/>
    <w:rsid w:val="00C762AB"/>
    <w:rsid w:val="00C812E2"/>
    <w:rsid w:val="00C82695"/>
    <w:rsid w:val="00C918CE"/>
    <w:rsid w:val="00C945B2"/>
    <w:rsid w:val="00C969BD"/>
    <w:rsid w:val="00CA0478"/>
    <w:rsid w:val="00CA14FD"/>
    <w:rsid w:val="00CA2422"/>
    <w:rsid w:val="00CA3E72"/>
    <w:rsid w:val="00CA42A0"/>
    <w:rsid w:val="00CA4A12"/>
    <w:rsid w:val="00CA6AC9"/>
    <w:rsid w:val="00CB000B"/>
    <w:rsid w:val="00CB1816"/>
    <w:rsid w:val="00CB24B1"/>
    <w:rsid w:val="00CB3847"/>
    <w:rsid w:val="00CB3A6D"/>
    <w:rsid w:val="00CB4C55"/>
    <w:rsid w:val="00CB61A2"/>
    <w:rsid w:val="00CC0203"/>
    <w:rsid w:val="00CC0F70"/>
    <w:rsid w:val="00CC5947"/>
    <w:rsid w:val="00CC7791"/>
    <w:rsid w:val="00CD13C7"/>
    <w:rsid w:val="00CD1513"/>
    <w:rsid w:val="00CD1576"/>
    <w:rsid w:val="00CD1B0E"/>
    <w:rsid w:val="00CD226D"/>
    <w:rsid w:val="00CD536B"/>
    <w:rsid w:val="00CD6546"/>
    <w:rsid w:val="00CD667D"/>
    <w:rsid w:val="00CD6EBB"/>
    <w:rsid w:val="00CD792D"/>
    <w:rsid w:val="00CE4361"/>
    <w:rsid w:val="00CE6C88"/>
    <w:rsid w:val="00CE6C99"/>
    <w:rsid w:val="00CE6E14"/>
    <w:rsid w:val="00CE7F8D"/>
    <w:rsid w:val="00CF2E30"/>
    <w:rsid w:val="00CF5283"/>
    <w:rsid w:val="00CF52EB"/>
    <w:rsid w:val="00CF637E"/>
    <w:rsid w:val="00CF746F"/>
    <w:rsid w:val="00D0327B"/>
    <w:rsid w:val="00D03BCF"/>
    <w:rsid w:val="00D07454"/>
    <w:rsid w:val="00D123F4"/>
    <w:rsid w:val="00D13A50"/>
    <w:rsid w:val="00D141FE"/>
    <w:rsid w:val="00D20407"/>
    <w:rsid w:val="00D2094F"/>
    <w:rsid w:val="00D258F8"/>
    <w:rsid w:val="00D3136C"/>
    <w:rsid w:val="00D317F6"/>
    <w:rsid w:val="00D32F01"/>
    <w:rsid w:val="00D344E7"/>
    <w:rsid w:val="00D36C36"/>
    <w:rsid w:val="00D3764F"/>
    <w:rsid w:val="00D40B5A"/>
    <w:rsid w:val="00D4369F"/>
    <w:rsid w:val="00D43C07"/>
    <w:rsid w:val="00D463B3"/>
    <w:rsid w:val="00D46EC2"/>
    <w:rsid w:val="00D4750B"/>
    <w:rsid w:val="00D47783"/>
    <w:rsid w:val="00D50D3C"/>
    <w:rsid w:val="00D51B95"/>
    <w:rsid w:val="00D51DDB"/>
    <w:rsid w:val="00D546E6"/>
    <w:rsid w:val="00D54DCE"/>
    <w:rsid w:val="00D55DB1"/>
    <w:rsid w:val="00D56A9D"/>
    <w:rsid w:val="00D6086A"/>
    <w:rsid w:val="00D641A9"/>
    <w:rsid w:val="00D654FB"/>
    <w:rsid w:val="00D66B83"/>
    <w:rsid w:val="00D7027B"/>
    <w:rsid w:val="00D705F7"/>
    <w:rsid w:val="00D70F86"/>
    <w:rsid w:val="00D723C0"/>
    <w:rsid w:val="00D72761"/>
    <w:rsid w:val="00D732D7"/>
    <w:rsid w:val="00D7338D"/>
    <w:rsid w:val="00D74546"/>
    <w:rsid w:val="00D74A0C"/>
    <w:rsid w:val="00D8239F"/>
    <w:rsid w:val="00D87053"/>
    <w:rsid w:val="00D87BD7"/>
    <w:rsid w:val="00D90B3F"/>
    <w:rsid w:val="00D92CAB"/>
    <w:rsid w:val="00D93406"/>
    <w:rsid w:val="00D94103"/>
    <w:rsid w:val="00D95BC9"/>
    <w:rsid w:val="00D963D9"/>
    <w:rsid w:val="00DA0A8D"/>
    <w:rsid w:val="00DA2622"/>
    <w:rsid w:val="00DB3560"/>
    <w:rsid w:val="00DB3A3A"/>
    <w:rsid w:val="00DB44B5"/>
    <w:rsid w:val="00DB4A22"/>
    <w:rsid w:val="00DB5DFA"/>
    <w:rsid w:val="00DC09B1"/>
    <w:rsid w:val="00DC2451"/>
    <w:rsid w:val="00DC2462"/>
    <w:rsid w:val="00DC4740"/>
    <w:rsid w:val="00DC4B12"/>
    <w:rsid w:val="00DC4D1C"/>
    <w:rsid w:val="00DC5CF4"/>
    <w:rsid w:val="00DD23AF"/>
    <w:rsid w:val="00DE07EA"/>
    <w:rsid w:val="00DE3193"/>
    <w:rsid w:val="00DE428B"/>
    <w:rsid w:val="00DE5042"/>
    <w:rsid w:val="00DE702A"/>
    <w:rsid w:val="00DE7E4C"/>
    <w:rsid w:val="00DF0325"/>
    <w:rsid w:val="00DF4E9F"/>
    <w:rsid w:val="00DF689D"/>
    <w:rsid w:val="00DF7627"/>
    <w:rsid w:val="00E00125"/>
    <w:rsid w:val="00E00B89"/>
    <w:rsid w:val="00E01360"/>
    <w:rsid w:val="00E01AD3"/>
    <w:rsid w:val="00E01AFF"/>
    <w:rsid w:val="00E034DE"/>
    <w:rsid w:val="00E035F3"/>
    <w:rsid w:val="00E05F32"/>
    <w:rsid w:val="00E076CF"/>
    <w:rsid w:val="00E109A3"/>
    <w:rsid w:val="00E10C57"/>
    <w:rsid w:val="00E10D19"/>
    <w:rsid w:val="00E12CE8"/>
    <w:rsid w:val="00E1325C"/>
    <w:rsid w:val="00E139E2"/>
    <w:rsid w:val="00E14969"/>
    <w:rsid w:val="00E16FD3"/>
    <w:rsid w:val="00E17153"/>
    <w:rsid w:val="00E305A9"/>
    <w:rsid w:val="00E322DC"/>
    <w:rsid w:val="00E323FE"/>
    <w:rsid w:val="00E34ABF"/>
    <w:rsid w:val="00E403DE"/>
    <w:rsid w:val="00E41621"/>
    <w:rsid w:val="00E424C3"/>
    <w:rsid w:val="00E4341F"/>
    <w:rsid w:val="00E45B6E"/>
    <w:rsid w:val="00E46094"/>
    <w:rsid w:val="00E46E81"/>
    <w:rsid w:val="00E47050"/>
    <w:rsid w:val="00E476D7"/>
    <w:rsid w:val="00E503AC"/>
    <w:rsid w:val="00E504EF"/>
    <w:rsid w:val="00E5166E"/>
    <w:rsid w:val="00E53232"/>
    <w:rsid w:val="00E54498"/>
    <w:rsid w:val="00E56B89"/>
    <w:rsid w:val="00E61EEE"/>
    <w:rsid w:val="00E627A7"/>
    <w:rsid w:val="00E63C8F"/>
    <w:rsid w:val="00E63E57"/>
    <w:rsid w:val="00E6469A"/>
    <w:rsid w:val="00E66B18"/>
    <w:rsid w:val="00E6787D"/>
    <w:rsid w:val="00E72E34"/>
    <w:rsid w:val="00E73D55"/>
    <w:rsid w:val="00E7480F"/>
    <w:rsid w:val="00E75933"/>
    <w:rsid w:val="00E835C6"/>
    <w:rsid w:val="00E85855"/>
    <w:rsid w:val="00E85F05"/>
    <w:rsid w:val="00E86944"/>
    <w:rsid w:val="00E878F4"/>
    <w:rsid w:val="00E942C6"/>
    <w:rsid w:val="00EA3D93"/>
    <w:rsid w:val="00EA7131"/>
    <w:rsid w:val="00EA7810"/>
    <w:rsid w:val="00EB0092"/>
    <w:rsid w:val="00EB3B06"/>
    <w:rsid w:val="00EB4019"/>
    <w:rsid w:val="00EB54A1"/>
    <w:rsid w:val="00EB5A74"/>
    <w:rsid w:val="00EC040E"/>
    <w:rsid w:val="00EC0799"/>
    <w:rsid w:val="00EC4616"/>
    <w:rsid w:val="00EC5825"/>
    <w:rsid w:val="00ED2A65"/>
    <w:rsid w:val="00EE1ABE"/>
    <w:rsid w:val="00EE2C50"/>
    <w:rsid w:val="00EE4C18"/>
    <w:rsid w:val="00EE6247"/>
    <w:rsid w:val="00EE7BC3"/>
    <w:rsid w:val="00EF022C"/>
    <w:rsid w:val="00EF20CD"/>
    <w:rsid w:val="00EF237B"/>
    <w:rsid w:val="00EF28FF"/>
    <w:rsid w:val="00EF5392"/>
    <w:rsid w:val="00EF68DE"/>
    <w:rsid w:val="00EF6B84"/>
    <w:rsid w:val="00EF70FC"/>
    <w:rsid w:val="00EF768C"/>
    <w:rsid w:val="00EF78B0"/>
    <w:rsid w:val="00F000F6"/>
    <w:rsid w:val="00F008D5"/>
    <w:rsid w:val="00F01D5D"/>
    <w:rsid w:val="00F04E86"/>
    <w:rsid w:val="00F0546C"/>
    <w:rsid w:val="00F06E8F"/>
    <w:rsid w:val="00F075A3"/>
    <w:rsid w:val="00F07ACF"/>
    <w:rsid w:val="00F135D6"/>
    <w:rsid w:val="00F15F4B"/>
    <w:rsid w:val="00F17949"/>
    <w:rsid w:val="00F2151E"/>
    <w:rsid w:val="00F21CD6"/>
    <w:rsid w:val="00F2395A"/>
    <w:rsid w:val="00F23C28"/>
    <w:rsid w:val="00F30DA8"/>
    <w:rsid w:val="00F3280B"/>
    <w:rsid w:val="00F337C4"/>
    <w:rsid w:val="00F361D7"/>
    <w:rsid w:val="00F365D1"/>
    <w:rsid w:val="00F422D1"/>
    <w:rsid w:val="00F42CE0"/>
    <w:rsid w:val="00F44FB4"/>
    <w:rsid w:val="00F50C5A"/>
    <w:rsid w:val="00F526EA"/>
    <w:rsid w:val="00F55FDB"/>
    <w:rsid w:val="00F568F4"/>
    <w:rsid w:val="00F6002D"/>
    <w:rsid w:val="00F602E4"/>
    <w:rsid w:val="00F6204F"/>
    <w:rsid w:val="00F62D90"/>
    <w:rsid w:val="00F67A03"/>
    <w:rsid w:val="00F70501"/>
    <w:rsid w:val="00F71F7B"/>
    <w:rsid w:val="00F7202B"/>
    <w:rsid w:val="00F72530"/>
    <w:rsid w:val="00F80C36"/>
    <w:rsid w:val="00F83588"/>
    <w:rsid w:val="00F86EEC"/>
    <w:rsid w:val="00F874F4"/>
    <w:rsid w:val="00F903B9"/>
    <w:rsid w:val="00F9338E"/>
    <w:rsid w:val="00F94092"/>
    <w:rsid w:val="00F94184"/>
    <w:rsid w:val="00F96A5F"/>
    <w:rsid w:val="00FA133E"/>
    <w:rsid w:val="00FA24E4"/>
    <w:rsid w:val="00FA4256"/>
    <w:rsid w:val="00FA48FB"/>
    <w:rsid w:val="00FA5C78"/>
    <w:rsid w:val="00FA65F8"/>
    <w:rsid w:val="00FB0E91"/>
    <w:rsid w:val="00FB0F6D"/>
    <w:rsid w:val="00FB15C9"/>
    <w:rsid w:val="00FB19A0"/>
    <w:rsid w:val="00FB1F0F"/>
    <w:rsid w:val="00FB3EFD"/>
    <w:rsid w:val="00FB6609"/>
    <w:rsid w:val="00FB692B"/>
    <w:rsid w:val="00FB6F39"/>
    <w:rsid w:val="00FC0B14"/>
    <w:rsid w:val="00FC168A"/>
    <w:rsid w:val="00FC3705"/>
    <w:rsid w:val="00FC727E"/>
    <w:rsid w:val="00FD00E9"/>
    <w:rsid w:val="00FD1E57"/>
    <w:rsid w:val="00FD34BF"/>
    <w:rsid w:val="00FD45B0"/>
    <w:rsid w:val="00FD5315"/>
    <w:rsid w:val="00FE2A16"/>
    <w:rsid w:val="00FE3036"/>
    <w:rsid w:val="00FE416D"/>
    <w:rsid w:val="00FE4B9E"/>
    <w:rsid w:val="00FE50C1"/>
    <w:rsid w:val="00FE684B"/>
    <w:rsid w:val="00FF10ED"/>
    <w:rsid w:val="00FF130B"/>
    <w:rsid w:val="00FF193E"/>
    <w:rsid w:val="00FF63D2"/>
    <w:rsid w:val="00FF66B9"/>
    <w:rsid w:val="00FF7338"/>
    <w:rsid w:val="00FF7725"/>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9E"/>
    <w:rPr>
      <w:sz w:val="24"/>
      <w:szCs w:val="24"/>
      <w:lang w:val="en-US" w:eastAsia="en-US"/>
    </w:rPr>
  </w:style>
  <w:style w:type="paragraph" w:styleId="Heading2">
    <w:name w:val="heading 2"/>
    <w:basedOn w:val="Normal"/>
    <w:next w:val="Normal"/>
    <w:link w:val="Heading2Char"/>
    <w:uiPriority w:val="99"/>
    <w:qFormat/>
    <w:rsid w:val="00485299"/>
    <w:pPr>
      <w:keepNext/>
      <w:ind w:firstLine="720"/>
      <w:jc w:val="both"/>
      <w:outlineLvl w:val="1"/>
    </w:pPr>
    <w:rPr>
      <w:rFonts w:ascii=".VnTime" w:hAnsi=".VnTime"/>
      <w:i/>
      <w:sz w:val="28"/>
      <w:szCs w:val="20"/>
    </w:rPr>
  </w:style>
  <w:style w:type="paragraph" w:styleId="Heading6">
    <w:name w:val="heading 6"/>
    <w:basedOn w:val="Normal"/>
    <w:next w:val="Normal"/>
    <w:link w:val="Heading6Char"/>
    <w:uiPriority w:val="99"/>
    <w:qFormat/>
    <w:rsid w:val="00485299"/>
    <w:pPr>
      <w:keepNext/>
      <w:ind w:left="2880" w:firstLine="720"/>
      <w:jc w:val="right"/>
      <w:outlineLvl w:val="5"/>
    </w:pPr>
    <w:rPr>
      <w:rFonts w:ascii=".VnTime" w:hAnsi=".VnTime"/>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85299"/>
    <w:rPr>
      <w:rFonts w:ascii=".VnTime" w:hAnsi=".VnTime" w:cs="Times New Roman"/>
      <w:i/>
      <w:sz w:val="28"/>
    </w:rPr>
  </w:style>
  <w:style w:type="character" w:customStyle="1" w:styleId="Heading6Char">
    <w:name w:val="Heading 6 Char"/>
    <w:basedOn w:val="DefaultParagraphFont"/>
    <w:link w:val="Heading6"/>
    <w:uiPriority w:val="99"/>
    <w:locked/>
    <w:rsid w:val="00485299"/>
    <w:rPr>
      <w:rFonts w:ascii=".VnTime" w:hAnsi=".VnTime" w:cs="Times New Roman"/>
      <w:b/>
      <w:i/>
      <w:sz w:val="28"/>
    </w:rPr>
  </w:style>
  <w:style w:type="paragraph" w:styleId="BodyTextIndent">
    <w:name w:val="Body Text Indent"/>
    <w:basedOn w:val="Normal"/>
    <w:link w:val="BodyTextIndentChar"/>
    <w:uiPriority w:val="99"/>
    <w:rsid w:val="00485299"/>
    <w:pPr>
      <w:ind w:firstLine="720"/>
      <w:jc w:val="both"/>
    </w:pPr>
    <w:rPr>
      <w:rFonts w:ascii=".VnTime" w:hAnsi=".VnTime"/>
      <w:sz w:val="28"/>
      <w:szCs w:val="20"/>
    </w:rPr>
  </w:style>
  <w:style w:type="character" w:customStyle="1" w:styleId="BodyTextIndentChar">
    <w:name w:val="Body Text Indent Char"/>
    <w:basedOn w:val="DefaultParagraphFont"/>
    <w:link w:val="BodyTextIndent"/>
    <w:uiPriority w:val="99"/>
    <w:locked/>
    <w:rsid w:val="00485299"/>
    <w:rPr>
      <w:rFonts w:ascii=".VnTime" w:hAnsi=".VnTime" w:cs="Times New Roman"/>
      <w:sz w:val="28"/>
    </w:rPr>
  </w:style>
  <w:style w:type="paragraph" w:styleId="Footer">
    <w:name w:val="footer"/>
    <w:basedOn w:val="Normal"/>
    <w:link w:val="FooterChar"/>
    <w:uiPriority w:val="99"/>
    <w:rsid w:val="00485299"/>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485299"/>
    <w:rPr>
      <w:rFonts w:ascii=".VnTime" w:hAnsi=".VnTime" w:cs="Times New Roman"/>
      <w:sz w:val="28"/>
    </w:rPr>
  </w:style>
  <w:style w:type="paragraph" w:styleId="Header">
    <w:name w:val="header"/>
    <w:basedOn w:val="Normal"/>
    <w:link w:val="HeaderChar"/>
    <w:uiPriority w:val="99"/>
    <w:rsid w:val="00485299"/>
    <w:pPr>
      <w:tabs>
        <w:tab w:val="center" w:pos="4320"/>
        <w:tab w:val="right" w:pos="8640"/>
      </w:tabs>
    </w:pPr>
    <w:rPr>
      <w:rFonts w:ascii=".VnTime" w:hAnsi=".VnTime"/>
      <w:sz w:val="28"/>
      <w:szCs w:val="20"/>
    </w:rPr>
  </w:style>
  <w:style w:type="character" w:customStyle="1" w:styleId="HeaderChar">
    <w:name w:val="Header Char"/>
    <w:basedOn w:val="DefaultParagraphFont"/>
    <w:link w:val="Header"/>
    <w:uiPriority w:val="99"/>
    <w:locked/>
    <w:rsid w:val="00485299"/>
    <w:rPr>
      <w:rFonts w:ascii=".VnTime" w:hAnsi=".VnTime" w:cs="Times New Roman"/>
      <w:sz w:val="28"/>
    </w:rPr>
  </w:style>
  <w:style w:type="paragraph" w:styleId="BodyText2">
    <w:name w:val="Body Text 2"/>
    <w:basedOn w:val="Normal"/>
    <w:link w:val="BodyText2Char"/>
    <w:uiPriority w:val="99"/>
    <w:rsid w:val="00485299"/>
    <w:pPr>
      <w:jc w:val="both"/>
    </w:pPr>
    <w:rPr>
      <w:sz w:val="26"/>
      <w:szCs w:val="20"/>
      <w:lang w:val="nl-NL"/>
    </w:rPr>
  </w:style>
  <w:style w:type="character" w:customStyle="1" w:styleId="BodyText2Char">
    <w:name w:val="Body Text 2 Char"/>
    <w:basedOn w:val="DefaultParagraphFont"/>
    <w:link w:val="BodyText2"/>
    <w:uiPriority w:val="99"/>
    <w:locked/>
    <w:rsid w:val="00485299"/>
    <w:rPr>
      <w:rFonts w:cs="Times New Roman"/>
      <w:sz w:val="26"/>
      <w:lang w:val="nl-NL"/>
    </w:rPr>
  </w:style>
  <w:style w:type="character" w:styleId="PageNumber">
    <w:name w:val="page number"/>
    <w:basedOn w:val="DefaultParagraphFont"/>
    <w:uiPriority w:val="99"/>
    <w:rsid w:val="00485299"/>
    <w:rPr>
      <w:rFonts w:cs="Times New Roman"/>
    </w:rPr>
  </w:style>
  <w:style w:type="paragraph" w:customStyle="1" w:styleId="CharCharCharChar">
    <w:name w:val="Char Char Char Char"/>
    <w:basedOn w:val="Normal"/>
    <w:uiPriority w:val="99"/>
    <w:semiHidden/>
    <w:rsid w:val="00485299"/>
    <w:pPr>
      <w:spacing w:after="160" w:line="240" w:lineRule="exact"/>
    </w:pPr>
    <w:rPr>
      <w:rFonts w:ascii="Arial" w:hAnsi="Arial"/>
      <w:sz w:val="22"/>
      <w:szCs w:val="22"/>
    </w:rPr>
  </w:style>
  <w:style w:type="paragraph" w:styleId="ListParagraph">
    <w:name w:val="List Paragraph"/>
    <w:basedOn w:val="Normal"/>
    <w:uiPriority w:val="99"/>
    <w:qFormat/>
    <w:rsid w:val="00941B10"/>
    <w:pPr>
      <w:ind w:left="720"/>
      <w:contextualSpacing/>
    </w:pPr>
  </w:style>
  <w:style w:type="table" w:styleId="TableGrid">
    <w:name w:val="Table Grid"/>
    <w:basedOn w:val="TableNormal"/>
    <w:uiPriority w:val="99"/>
    <w:rsid w:val="00D87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uiPriority w:val="99"/>
    <w:semiHidden/>
    <w:rsid w:val="00D87053"/>
    <w:pPr>
      <w:spacing w:after="160" w:line="240" w:lineRule="exact"/>
      <w:jc w:val="both"/>
    </w:pPr>
    <w:rPr>
      <w:sz w:val="28"/>
      <w:szCs w:val="22"/>
      <w:lang w:val="en-US" w:eastAsia="en-US"/>
    </w:rPr>
  </w:style>
  <w:style w:type="paragraph" w:styleId="BalloonText">
    <w:name w:val="Balloon Text"/>
    <w:basedOn w:val="Normal"/>
    <w:link w:val="BalloonTextChar"/>
    <w:uiPriority w:val="99"/>
    <w:semiHidden/>
    <w:rsid w:val="005A72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3973"/>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38FB8-C219-4F15-99AA-E9FE3195F966}"/>
</file>

<file path=customXml/itemProps2.xml><?xml version="1.0" encoding="utf-8"?>
<ds:datastoreItem xmlns:ds="http://schemas.openxmlformats.org/officeDocument/2006/customXml" ds:itemID="{ED25898D-B691-441A-9ED1-A33B41DF229A}"/>
</file>

<file path=customXml/itemProps3.xml><?xml version="1.0" encoding="utf-8"?>
<ds:datastoreItem xmlns:ds="http://schemas.openxmlformats.org/officeDocument/2006/customXml" ds:itemID="{5C8A6829-CCC0-4253-955A-20C7C52A6FD3}"/>
</file>

<file path=docProps/app.xml><?xml version="1.0" encoding="utf-8"?>
<Properties xmlns="http://schemas.openxmlformats.org/officeDocument/2006/extended-properties" xmlns:vt="http://schemas.openxmlformats.org/officeDocument/2006/docPropsVTypes">
  <Template>Normal</Template>
  <TotalTime>1587</TotalTime>
  <Pages>1</Pages>
  <Words>1023</Words>
  <Characters>5832</Characters>
  <Application>Microsoft Office Word</Application>
  <DocSecurity>0</DocSecurity>
  <Lines>48</Lines>
  <Paragraphs>13</Paragraphs>
  <ScaleCrop>false</ScaleCrop>
  <Company>MOF</Company>
  <LinksUpToDate>false</LinksUpToDate>
  <CharactersWithSpaces>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dangvanvang</dc:creator>
  <cp:keywords/>
  <dc:description/>
  <cp:lastModifiedBy>A</cp:lastModifiedBy>
  <cp:revision>269</cp:revision>
  <cp:lastPrinted>2016-09-06T07:54:00Z</cp:lastPrinted>
  <dcterms:created xsi:type="dcterms:W3CDTF">2013-10-23T05:47:00Z</dcterms:created>
  <dcterms:modified xsi:type="dcterms:W3CDTF">2017-02-23T03:32:00Z</dcterms:modified>
</cp:coreProperties>
</file>